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41E48">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E41E4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000000" w:rsidRPr="00E41E48">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14.04.2021</w:t>
            </w:r>
          </w:p>
        </w:tc>
      </w:tr>
      <w:tr w:rsidR="00000000" w:rsidRPr="00E41E48">
        <w:tblPrEx>
          <w:tblCellMar>
            <w:top w:w="0" w:type="dxa"/>
            <w:bottom w:w="0" w:type="dxa"/>
          </w:tblCellMar>
        </w:tblPrEx>
        <w:trPr>
          <w:trHeight w:val="300"/>
        </w:trPr>
        <w:tc>
          <w:tcPr>
            <w:tcW w:w="55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0"/>
                <w:szCs w:val="20"/>
              </w:rPr>
            </w:pPr>
            <w:r w:rsidRPr="00E41E48">
              <w:rPr>
                <w:rFonts w:ascii="Times New Roman CYR" w:hAnsi="Times New Roman CYR" w:cs="Times New Roman CYR"/>
                <w:sz w:val="20"/>
                <w:szCs w:val="20"/>
              </w:rPr>
              <w:t>(дата реєстрації емітентом електронного документа)</w:t>
            </w:r>
          </w:p>
        </w:tc>
      </w:tr>
      <w:tr w:rsidR="00000000" w:rsidRPr="00E41E48">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3</w:t>
            </w:r>
          </w:p>
        </w:tc>
      </w:tr>
      <w:tr w:rsidR="00000000" w:rsidRPr="00E41E48">
        <w:tblPrEx>
          <w:tblCellMar>
            <w:top w:w="0" w:type="dxa"/>
            <w:bottom w:w="0" w:type="dxa"/>
          </w:tblCellMar>
        </w:tblPrEx>
        <w:trPr>
          <w:trHeight w:val="300"/>
        </w:trPr>
        <w:tc>
          <w:tcPr>
            <w:tcW w:w="55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0"/>
                <w:szCs w:val="20"/>
              </w:rPr>
            </w:pPr>
            <w:r w:rsidRPr="00E41E48">
              <w:rPr>
                <w:rFonts w:ascii="Times New Roman CYR" w:hAnsi="Times New Roman CYR" w:cs="Times New Roman CYR"/>
                <w:sz w:val="20"/>
                <w:szCs w:val="20"/>
              </w:rPr>
              <w:t>(вихідний реєстраційний номер електронного документа)</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w:t>
      </w:r>
      <w:r>
        <w:rPr>
          <w:rFonts w:ascii="Times New Roman CYR" w:hAnsi="Times New Roman CYR" w:cs="Times New Roman CYR"/>
          <w:sz w:val="24"/>
          <w:szCs w:val="24"/>
        </w:rPr>
        <w:t>26, зареєстрованого в Міністерстві юстиції України 24 грудня 2013 року за № 2180/24712 (із змінами) (далі - Положення).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0"/>
        <w:gridCol w:w="236"/>
        <w:gridCol w:w="1354"/>
        <w:gridCol w:w="236"/>
        <w:gridCol w:w="4654"/>
      </w:tblGrid>
      <w:tr w:rsidR="00000000" w:rsidRPr="00E41E48">
        <w:tblPrEx>
          <w:tblCellMar>
            <w:top w:w="0" w:type="dxa"/>
            <w:bottom w:w="0" w:type="dxa"/>
          </w:tblCellMar>
        </w:tblPrEx>
        <w:trPr>
          <w:trHeight w:val="200"/>
        </w:trPr>
        <w:tc>
          <w:tcPr>
            <w:tcW w:w="3640" w:type="dxa"/>
            <w:tcBorders>
              <w:top w:val="nil"/>
              <w:left w:val="nil"/>
              <w:bottom w:val="single" w:sz="6" w:space="0" w:color="auto"/>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654" w:type="dxa"/>
            <w:tcBorders>
              <w:top w:val="nil"/>
              <w:left w:val="nil"/>
              <w:bottom w:val="single" w:sz="6" w:space="0" w:color="auto"/>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Кучерук Микола Сергiйович</w:t>
            </w:r>
          </w:p>
        </w:tc>
      </w:tr>
      <w:tr w:rsidR="00000000" w:rsidRPr="00E41E48">
        <w:tblPrEx>
          <w:tblCellMar>
            <w:top w:w="0" w:type="dxa"/>
            <w:bottom w:w="0" w:type="dxa"/>
          </w:tblCellMar>
        </w:tblPrEx>
        <w:trPr>
          <w:trHeight w:val="200"/>
        </w:trPr>
        <w:tc>
          <w:tcPr>
            <w:tcW w:w="3640" w:type="dxa"/>
            <w:tcBorders>
              <w:top w:val="nil"/>
              <w:left w:val="nil"/>
              <w:bottom w:val="nil"/>
              <w:right w:val="nil"/>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(підпис)</w:t>
            </w:r>
          </w:p>
        </w:tc>
        <w:tc>
          <w:tcPr>
            <w:tcW w:w="216" w:type="dxa"/>
            <w:tcBorders>
              <w:top w:val="nil"/>
              <w:left w:val="nil"/>
              <w:bottom w:val="nil"/>
              <w:right w:val="nil"/>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654" w:type="dxa"/>
            <w:tcBorders>
              <w:top w:val="nil"/>
              <w:left w:val="nil"/>
              <w:bottom w:val="nil"/>
              <w:right w:val="nil"/>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(прізвище та ініціали керівника або уповноваженої особи емітента)</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за 2020 рік</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"Рiвненська пересувна механiзована колона"</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Приватне акціонерне товариство</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w:t>
      </w:r>
      <w:r>
        <w:rPr>
          <w:rFonts w:ascii="Times New Roman CYR" w:hAnsi="Times New Roman CYR" w:cs="Times New Roman CYR"/>
          <w:sz w:val="24"/>
          <w:szCs w:val="24"/>
        </w:rPr>
        <w:t>ікаційний код юридичної особи: 13992902</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33009, Рівненська обл., Рiвненський р-н, м.Рiвне, вул.Кн. Володимира 112Г</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+380(97)2501776, д/н</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Kucheruk.T.M@ukr.net</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w:t>
      </w:r>
      <w:r>
        <w:rPr>
          <w:rFonts w:ascii="Times New Roman CYR" w:hAnsi="Times New Roman CYR" w:cs="Times New Roman CYR"/>
          <w:sz w:val="24"/>
          <w:szCs w:val="24"/>
        </w:rPr>
        <w:t>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наглядової ради емітента від 14.04.2021, Протокол №2</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w:t>
      </w:r>
      <w:r>
        <w:rPr>
          <w:rFonts w:ascii="Times New Roman CYR" w:hAnsi="Times New Roman CYR" w:cs="Times New Roman CYR"/>
          <w:sz w:val="24"/>
          <w:szCs w:val="24"/>
        </w:rPr>
        <w:t>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w:t>
      </w:r>
      <w:r>
        <w:rPr>
          <w:rFonts w:ascii="Times New Roman CYR" w:hAnsi="Times New Roman CYR" w:cs="Times New Roman CYR"/>
          <w:sz w:val="24"/>
          <w:szCs w:val="24"/>
        </w:rPr>
        <w:t xml:space="preserve"> імені учасника фондового ринку (у разі здійснення оприлюднення): </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w:t>
      </w:r>
      <w:r>
        <w:rPr>
          <w:rFonts w:ascii="Times New Roman CYR" w:hAnsi="Times New Roman CYR" w:cs="Times New Roman CYR"/>
          <w:sz w:val="24"/>
          <w:szCs w:val="24"/>
        </w:rPr>
        <w:t>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w:t>
      </w:r>
      <w:r>
        <w:rPr>
          <w:rFonts w:ascii="Times New Roman CYR" w:hAnsi="Times New Roman CYR" w:cs="Times New Roman CYR"/>
          <w:sz w:val="24"/>
          <w:szCs w:val="24"/>
        </w:rPr>
        <w:t>о): Державна установа "Агентство з розвитку iнфраструктури фондового ринку України", 21676262, Україна, DR/00002/ARM</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1500"/>
      </w:tblGrid>
      <w:tr w:rsidR="00000000" w:rsidRPr="00E41E48">
        <w:tblPrEx>
          <w:tblCellMar>
            <w:top w:w="0" w:type="dxa"/>
            <w:bottom w:w="0" w:type="dxa"/>
          </w:tblCellMar>
        </w:tblPrEx>
        <w:trPr>
          <w:trHeight w:val="300"/>
        </w:trPr>
        <w:tc>
          <w:tcPr>
            <w:tcW w:w="4450" w:type="dxa"/>
            <w:vMerge w:val="restart"/>
            <w:tcBorders>
              <w:top w:val="nil"/>
              <w:left w:val="nil"/>
              <w:bottom w:val="nil"/>
              <w:right w:val="nil"/>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Річну інформацію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http://www.rivnepmk.pat.ua</w:t>
            </w:r>
          </w:p>
        </w:tc>
        <w:tc>
          <w:tcPr>
            <w:tcW w:w="1500" w:type="dxa"/>
            <w:tcBorders>
              <w:top w:val="nil"/>
              <w:left w:val="nil"/>
              <w:bottom w:val="single" w:sz="6" w:space="0" w:color="auto"/>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14.04.2021</w:t>
            </w:r>
          </w:p>
        </w:tc>
      </w:tr>
      <w:tr w:rsidR="00000000" w:rsidRPr="00E41E48">
        <w:tblPrEx>
          <w:tblCellMar>
            <w:top w:w="0" w:type="dxa"/>
            <w:bottom w:w="0" w:type="dxa"/>
          </w:tblCellMar>
        </w:tblPrEx>
        <w:trPr>
          <w:trHeight w:val="300"/>
        </w:trPr>
        <w:tc>
          <w:tcPr>
            <w:tcW w:w="4450" w:type="dxa"/>
            <w:vMerge/>
            <w:tcBorders>
              <w:top w:val="nil"/>
              <w:left w:val="nil"/>
              <w:bottom w:val="nil"/>
              <w:right w:val="nil"/>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0"/>
                <w:szCs w:val="20"/>
              </w:rPr>
            </w:pPr>
          </w:p>
        </w:tc>
        <w:tc>
          <w:tcPr>
            <w:tcW w:w="413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(URL-адреса сторінки)</w:t>
            </w:r>
          </w:p>
        </w:tc>
        <w:tc>
          <w:tcPr>
            <w:tcW w:w="15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(дата)</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 Інформація щодо корпоративного секретаря</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6. Інформація про наявність філіалі</w:t>
            </w:r>
            <w:r w:rsidRPr="00E41E48">
              <w:rPr>
                <w:rFonts w:ascii="Times New Roman CYR" w:hAnsi="Times New Roman CYR" w:cs="Times New Roman CYR"/>
                <w:sz w:val="24"/>
                <w:szCs w:val="24"/>
              </w:rPr>
              <w:t>в або інших відокремлених структурних підрозділів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8. Штрафні санкції щодо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10. Інформація про органи управління емітента, його посадових осіб, з</w:t>
            </w:r>
            <w:r w:rsidRPr="00E41E48">
              <w:rPr>
                <w:rFonts w:ascii="Times New Roman CYR" w:hAnsi="Times New Roman CYR" w:cs="Times New Roman CYR"/>
                <w:sz w:val="24"/>
                <w:szCs w:val="24"/>
              </w:rPr>
              <w:t>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інформація про будь-які винагороди або компенсації, які мають бути виплачені посадовим особам емітента в разі їх звільнення</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  інформація про засновників та/або учасників еміте</w:t>
            </w:r>
            <w:r w:rsidRPr="00E41E48">
              <w:rPr>
                <w:rFonts w:ascii="Times New Roman CYR" w:hAnsi="Times New Roman CYR" w:cs="Times New Roman CYR"/>
                <w:sz w:val="24"/>
                <w:szCs w:val="24"/>
              </w:rPr>
              <w:t>нта, відсоток акцій (часток, паїв)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xml:space="preserve">- завдання та політика емітента щодо управління </w:t>
            </w:r>
            <w:r w:rsidRPr="00E41E48">
              <w:rPr>
                <w:rFonts w:ascii="Times New Roman CYR" w:hAnsi="Times New Roman CYR" w:cs="Times New Roman CYR"/>
                <w:sz w:val="24"/>
                <w:szCs w:val="24"/>
              </w:rPr>
              <w:t>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w:t>
            </w:r>
            <w:r w:rsidRPr="00E41E48">
              <w:rPr>
                <w:rFonts w:ascii="Times New Roman CYR" w:hAnsi="Times New Roman CYR" w:cs="Times New Roman CYR"/>
                <w:sz w:val="24"/>
                <w:szCs w:val="24"/>
              </w:rPr>
              <w:t>бо ризику грошових потоків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інформація про практику корпоративного управління, застосовувану понад визначені за</w:t>
            </w:r>
            <w:r w:rsidRPr="00E41E48">
              <w:rPr>
                <w:rFonts w:ascii="Times New Roman CYR" w:hAnsi="Times New Roman CYR" w:cs="Times New Roman CYR"/>
                <w:sz w:val="24"/>
                <w:szCs w:val="24"/>
              </w:rPr>
              <w:t>конодавством вимоги</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xml:space="preserve">- порядок призначення та звільнення посадових </w:t>
            </w:r>
            <w:r w:rsidRPr="00E41E48">
              <w:rPr>
                <w:rFonts w:ascii="Times New Roman CYR" w:hAnsi="Times New Roman CYR" w:cs="Times New Roman CYR"/>
                <w:sz w:val="24"/>
                <w:szCs w:val="24"/>
              </w:rPr>
              <w:t>осіб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xml:space="preserve">14. Інформація про зміну осіб, яким належить право голосу за акціями, сумарна кількість прав за якими </w:t>
            </w:r>
            <w:r w:rsidRPr="00E41E48">
              <w:rPr>
                <w:rFonts w:ascii="Times New Roman CYR" w:hAnsi="Times New Roman CYR" w:cs="Times New Roman CYR"/>
                <w:sz w:val="24"/>
                <w:szCs w:val="24"/>
              </w:rPr>
              <w:t>стає більшою, меншою або рівною пороговому значенню пакета акцій</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w:t>
            </w:r>
            <w:r w:rsidRPr="00E41E48">
              <w:rPr>
                <w:rFonts w:ascii="Times New Roman CYR" w:hAnsi="Times New Roman CYR" w:cs="Times New Roman CYR"/>
                <w:sz w:val="24"/>
                <w:szCs w:val="24"/>
              </w:rPr>
              <w:t>івною пороговому значенню пакета акцій</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17. Інформація про цінні папери емітента (вид, форма випуску, тип, кільк</w:t>
            </w:r>
            <w:r w:rsidRPr="00E41E48">
              <w:rPr>
                <w:rFonts w:ascii="Times New Roman CYR" w:hAnsi="Times New Roman CYR" w:cs="Times New Roman CYR"/>
                <w:sz w:val="24"/>
                <w:szCs w:val="24"/>
              </w:rPr>
              <w:t>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18.</w:t>
            </w:r>
            <w:r w:rsidRPr="00E41E48">
              <w:rPr>
                <w:rFonts w:ascii="Times New Roman CYR" w:hAnsi="Times New Roman CYR" w:cs="Times New Roman CY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xml:space="preserve">21. </w:t>
            </w:r>
            <w:r w:rsidRPr="00E41E48">
              <w:rPr>
                <w:rFonts w:ascii="Times New Roman CYR" w:hAnsi="Times New Roman CYR" w:cs="Times New Roman CYR"/>
                <w:sz w:val="24"/>
                <w:szCs w:val="24"/>
              </w:rPr>
              <w:t>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22. Інформація про загальну кількість голосуючих акцій та к</w:t>
            </w:r>
            <w:r w:rsidRPr="00E41E48">
              <w:rPr>
                <w:rFonts w:ascii="Times New Roman CYR" w:hAnsi="Times New Roman CYR" w:cs="Times New Roman CYR"/>
                <w:sz w:val="24"/>
                <w:szCs w:val="24"/>
              </w:rPr>
              <w:t>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 інформація про об</w:t>
            </w:r>
            <w:r w:rsidRPr="00E41E48">
              <w:rPr>
                <w:rFonts w:ascii="Times New Roman CYR" w:hAnsi="Times New Roman CYR" w:cs="Times New Roman CYR"/>
                <w:sz w:val="24"/>
                <w:szCs w:val="24"/>
              </w:rPr>
              <w:t>сяги виробництва та реалізації основних видів продукції</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28. Інформація про осіб, заі</w:t>
            </w:r>
            <w:r w:rsidRPr="00E41E48">
              <w:rPr>
                <w:rFonts w:ascii="Times New Roman CYR" w:hAnsi="Times New Roman CYR" w:cs="Times New Roman CYR"/>
                <w:sz w:val="24"/>
                <w:szCs w:val="24"/>
              </w:rPr>
              <w:t>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xml:space="preserve">30. Відомості про аудиторський звіт незалежного аудитора, наданий </w:t>
            </w:r>
            <w:r w:rsidRPr="00E41E48">
              <w:rPr>
                <w:rFonts w:ascii="Times New Roman CYR" w:hAnsi="Times New Roman CYR" w:cs="Times New Roman CYR"/>
                <w:sz w:val="24"/>
                <w:szCs w:val="24"/>
              </w:rPr>
              <w:t>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32. Т</w:t>
            </w:r>
            <w:r w:rsidRPr="00E41E48">
              <w:rPr>
                <w:rFonts w:ascii="Times New Roman CYR" w:hAnsi="Times New Roman CYR" w:cs="Times New Roman CYR"/>
                <w:sz w:val="24"/>
                <w:szCs w:val="24"/>
              </w:rPr>
              <w:t>вердження щодо річної інформації</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34. Інформація про будь-які договори та/або правочини, умовою чинності яких є незмінніст</w:t>
            </w:r>
            <w:r w:rsidRPr="00E41E48">
              <w:rPr>
                <w:rFonts w:ascii="Times New Roman CYR" w:hAnsi="Times New Roman CYR" w:cs="Times New Roman CYR"/>
                <w:sz w:val="24"/>
                <w:szCs w:val="24"/>
              </w:rPr>
              <w:t>ь осіб, які здійснюють контроль над емітентом</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2) інформація щодо співвідношення ро</w:t>
            </w:r>
            <w:r w:rsidRPr="00E41E48">
              <w:rPr>
                <w:rFonts w:ascii="Times New Roman CYR" w:hAnsi="Times New Roman CYR" w:cs="Times New Roman CYR"/>
                <w:sz w:val="24"/>
                <w:szCs w:val="24"/>
              </w:rPr>
              <w:t>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 інформація про заміни іпотечн</w:t>
            </w:r>
            <w:r w:rsidRPr="00E41E48">
              <w:rPr>
                <w:rFonts w:ascii="Times New Roman CYR" w:hAnsi="Times New Roman CYR" w:cs="Times New Roman CYR"/>
                <w:sz w:val="24"/>
                <w:szCs w:val="24"/>
              </w:rPr>
              <w:t>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w:t>
            </w:r>
            <w:r w:rsidRPr="00E41E48">
              <w:rPr>
                <w:rFonts w:ascii="Times New Roman CYR" w:hAnsi="Times New Roman CYR" w:cs="Times New Roman CYR"/>
                <w:sz w:val="24"/>
                <w:szCs w:val="24"/>
              </w:rPr>
              <w:t xml:space="preserve">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9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46. Примітки:</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Примiтки : Cкладова змiсту "Основнi вiдомостi про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одержанi лiцензiї (доз</w:t>
            </w:r>
            <w:r w:rsidRPr="00E41E48">
              <w:rPr>
                <w:rFonts w:ascii="Times New Roman CYR" w:hAnsi="Times New Roman CYR" w:cs="Times New Roman CYR"/>
                <w:sz w:val="24"/>
                <w:szCs w:val="24"/>
              </w:rPr>
              <w:t>воли) на окремi види дiяльностi" не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"Вiдомостi про участь емiтента в iнших юридичних особах" не вкл</w:t>
            </w:r>
            <w:r w:rsidRPr="00E41E48">
              <w:rPr>
                <w:rFonts w:ascii="Times New Roman CYR" w:hAnsi="Times New Roman CYR" w:cs="Times New Roman CYR"/>
                <w:sz w:val="24"/>
                <w:szCs w:val="24"/>
              </w:rPr>
              <w:t>ючена до складу рiчної iнформацiї, оскiльки емiтенту не належать акцiї (частки, паї) в iнших юридичних особах, якi перевищують 5 вiдсоткiв.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щодо посади корпоративного секретаря" не включена до складу рiчної iнформацiї на пiдстав</w:t>
            </w:r>
            <w:r w:rsidRPr="00E41E48">
              <w:rPr>
                <w:rFonts w:ascii="Times New Roman CYR" w:hAnsi="Times New Roman CYR" w:cs="Times New Roman CYR"/>
                <w:sz w:val="24"/>
                <w:szCs w:val="24"/>
              </w:rPr>
              <w:t>i пункту 5 глави 4 роздiлу 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рейтингове агентство" не включена до складу рiчної iнформацiї емiтента, оскiльки товариство не користувалось послугами жодного з р</w:t>
            </w:r>
            <w:r w:rsidRPr="00E41E48">
              <w:rPr>
                <w:rFonts w:ascii="Times New Roman CYR" w:hAnsi="Times New Roman CYR" w:cs="Times New Roman CYR"/>
                <w:sz w:val="24"/>
                <w:szCs w:val="24"/>
              </w:rPr>
              <w:t>ейтингових агенств протягом звiтного року.</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 xml:space="preserve">Cкладова змiсту "Iнформацiя про наявнiсть фiлiалiв або iнших вiдокремлених структурних </w:t>
            </w:r>
            <w:r w:rsidRPr="00E41E48">
              <w:rPr>
                <w:rFonts w:ascii="Times New Roman CYR" w:hAnsi="Times New Roman CYR" w:cs="Times New Roman CYR"/>
                <w:sz w:val="24"/>
                <w:szCs w:val="24"/>
              </w:rPr>
              <w:lastRenderedPageBreak/>
              <w:t>пiдроздiлiв емiтента" не включена до складу рiчної iнформацiї, оскiльки емiтент не має фiлiалiв або iнших вiдокремлених структ</w:t>
            </w:r>
            <w:r w:rsidRPr="00E41E48">
              <w:rPr>
                <w:rFonts w:ascii="Times New Roman CYR" w:hAnsi="Times New Roman CYR" w:cs="Times New Roman CYR"/>
                <w:sz w:val="24"/>
                <w:szCs w:val="24"/>
              </w:rPr>
              <w:t>урних пiдроздiлiв.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"Судовi справи емiтента" не включена до складу рiчної iнформацiї - за звiтний перiод емiтент не мав судових справ, за якими розглядаються позовнi вимоги у розмiрi на суму 1 та бiльше вiдсоткiв активiв емiтента.</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w:t>
            </w:r>
            <w:r w:rsidRPr="00E41E48">
              <w:rPr>
                <w:rFonts w:ascii="Times New Roman CYR" w:hAnsi="Times New Roman CYR" w:cs="Times New Roman CYR"/>
                <w:sz w:val="24"/>
                <w:szCs w:val="24"/>
              </w:rPr>
              <w:t>мiсту "Штрафнi санкцiї емiтента" не включена до складу рiчної iнформацiї  - за звiтний перiод емiтент не мав штрафних санкцiй.</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"Опис бiзнесу" включена до складу рiчної iнформацiї на пiдставi пункту 1 глави 4 роздiлу III "Положення про розкр</w:t>
            </w:r>
            <w:r w:rsidRPr="00E41E48">
              <w:rPr>
                <w:rFonts w:ascii="Times New Roman CYR" w:hAnsi="Times New Roman CYR" w:cs="Times New Roman CYR"/>
                <w:sz w:val="24"/>
                <w:szCs w:val="24"/>
              </w:rPr>
              <w:t>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 xml:space="preserve">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w:t>
            </w:r>
            <w:r w:rsidRPr="00E41E48">
              <w:rPr>
                <w:rFonts w:ascii="Times New Roman CYR" w:hAnsi="Times New Roman CYR" w:cs="Times New Roman CYR"/>
                <w:sz w:val="24"/>
                <w:szCs w:val="24"/>
              </w:rPr>
              <w:t>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органи управлiння" включена до складу рiчної iнформацiї на пiдставi пункту 1 глави 4 роздiлу III "Положення про розкриття iнформацiї емiте</w:t>
            </w:r>
            <w:r w:rsidRPr="00E41E48">
              <w:rPr>
                <w:rFonts w:ascii="Times New Roman CYR" w:hAnsi="Times New Roman CYR" w:cs="Times New Roman CYR"/>
                <w:sz w:val="24"/>
                <w:szCs w:val="24"/>
              </w:rPr>
              <w:t>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щодо о</w:t>
            </w:r>
            <w:r w:rsidRPr="00E41E48">
              <w:rPr>
                <w:rFonts w:ascii="Times New Roman CYR" w:hAnsi="Times New Roman CYR" w:cs="Times New Roman CYR"/>
                <w:sz w:val="24"/>
                <w:szCs w:val="24"/>
              </w:rPr>
              <w:t>свiти та стажу роботи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володiння посадовими особами емiтен</w:t>
            </w:r>
            <w:r w:rsidRPr="00E41E48">
              <w:rPr>
                <w:rFonts w:ascii="Times New Roman CYR" w:hAnsi="Times New Roman CYR" w:cs="Times New Roman CYR"/>
                <w:sz w:val="24"/>
                <w:szCs w:val="24"/>
              </w:rPr>
              <w:t>та акцiями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"Iiнформацiя про будь-якi винагороди або компенсацiї, якi виплаченi посадовим</w:t>
            </w:r>
            <w:r w:rsidRPr="00E41E48">
              <w:rPr>
                <w:rFonts w:ascii="Times New Roman CYR" w:hAnsi="Times New Roman CYR" w:cs="Times New Roman CYR"/>
                <w:sz w:val="24"/>
                <w:szCs w:val="24"/>
              </w:rPr>
              <w:t xml:space="preserve"> особам емiтента в разi їх звiльнення" не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засновникiв та/або учасникiв емiтента, вi</w:t>
            </w:r>
            <w:r w:rsidRPr="00E41E48">
              <w:rPr>
                <w:rFonts w:ascii="Times New Roman CYR" w:hAnsi="Times New Roman CYR" w:cs="Times New Roman CYR"/>
                <w:sz w:val="24"/>
                <w:szCs w:val="24"/>
              </w:rPr>
              <w:t>дсоток акцiй (часток, паїв)" не включена до складу рiчної iнформацiї -  на кiнець звiтного перiоду  емiтент не мав засновникiв та/або учасникiв.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"Звiт керiвництва (звiт про управлiння)" включена до складу рiчної iнформацiї на пiдставi пункт</w:t>
            </w:r>
            <w:r w:rsidRPr="00E41E48">
              <w:rPr>
                <w:rFonts w:ascii="Times New Roman CYR" w:hAnsi="Times New Roman CYR" w:cs="Times New Roman CYR"/>
                <w:sz w:val="24"/>
                <w:szCs w:val="24"/>
              </w:rPr>
              <w:t>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"Вiрогiднi перспективи подальшого розвитку емiтента" включена до складу рiчної iнформацiї на пiдставi пункту 1 глави 4 роздiлу III "Положення про розкри</w:t>
            </w:r>
            <w:r w:rsidRPr="00E41E48">
              <w:rPr>
                <w:rFonts w:ascii="Times New Roman CYR" w:hAnsi="Times New Roman CYR" w:cs="Times New Roman CYR"/>
                <w:sz w:val="24"/>
                <w:szCs w:val="24"/>
              </w:rPr>
              <w:t>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розвиток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w:t>
            </w:r>
            <w:r w:rsidRPr="00E41E48">
              <w:rPr>
                <w:rFonts w:ascii="Times New Roman CYR" w:hAnsi="Times New Roman CYR" w:cs="Times New Roman CYR"/>
                <w:sz w:val="24"/>
                <w:szCs w:val="24"/>
              </w:rPr>
              <w:t xml:space="preserve">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w:t>
            </w:r>
            <w:r w:rsidRPr="00E41E48">
              <w:rPr>
                <w:rFonts w:ascii="Times New Roman CYR" w:hAnsi="Times New Roman CYR" w:cs="Times New Roman CYR"/>
                <w:sz w:val="24"/>
                <w:szCs w:val="24"/>
              </w:rPr>
              <w:t>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w:t>
            </w:r>
            <w:r w:rsidRPr="00E41E48">
              <w:rPr>
                <w:rFonts w:ascii="Times New Roman CYR" w:hAnsi="Times New Roman CYR" w:cs="Times New Roman CYR"/>
                <w:sz w:val="24"/>
                <w:szCs w:val="24"/>
              </w:rPr>
              <w:t xml:space="preserve"> для якої використовуються операцiї хеджування"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Cкладова змiсту "Iнформацiя про схильнiсть емiтента до цiнових риз</w:t>
            </w:r>
            <w:r w:rsidRPr="00E41E48">
              <w:rPr>
                <w:rFonts w:ascii="Times New Roman CYR" w:hAnsi="Times New Roman CYR" w:cs="Times New Roman CYR"/>
                <w:sz w:val="24"/>
                <w:szCs w:val="24"/>
              </w:rPr>
              <w:t>икiв, кредитного ризику, ризику лiквiдностi та/або ризику грошових потокiв"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"Звiт про корпоративне</w:t>
            </w:r>
            <w:r w:rsidRPr="00E41E48">
              <w:rPr>
                <w:rFonts w:ascii="Times New Roman CYR" w:hAnsi="Times New Roman CYR" w:cs="Times New Roman CYR"/>
                <w:sz w:val="24"/>
                <w:szCs w:val="24"/>
              </w:rPr>
              <w:t xml:space="preserve">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"Власний кодекс корпоративного управлiння, яким керується емiтент" включена до складу</w:t>
            </w:r>
            <w:r w:rsidRPr="00E41E48">
              <w:rPr>
                <w:rFonts w:ascii="Times New Roman CYR" w:hAnsi="Times New Roman CYR" w:cs="Times New Roman CYR"/>
                <w:sz w:val="24"/>
                <w:szCs w:val="24"/>
              </w:rPr>
              <w:t xml:space="preserve">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"Кодекс корпоративного управлiння фондової бiржi, об'єднання юридичних осiб або iнший кодекс корпоративного управлiн</w:t>
            </w:r>
            <w:r w:rsidRPr="00E41E48">
              <w:rPr>
                <w:rFonts w:ascii="Times New Roman CYR" w:hAnsi="Times New Roman CYR" w:cs="Times New Roman CYR"/>
                <w:sz w:val="24"/>
                <w:szCs w:val="24"/>
              </w:rPr>
              <w:t>ня, який емiтент добровiльно вирiшив застосовувати"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практику корпоративного управл</w:t>
            </w:r>
            <w:r w:rsidRPr="00E41E48">
              <w:rPr>
                <w:rFonts w:ascii="Times New Roman CYR" w:hAnsi="Times New Roman CYR" w:cs="Times New Roman CYR"/>
                <w:sz w:val="24"/>
                <w:szCs w:val="24"/>
              </w:rPr>
              <w:t>iння, застосовувану понад визначенi законодавством вимоги"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Загальнi збори акцiонерiв у товариствi не скликалися та</w:t>
            </w:r>
            <w:r w:rsidRPr="00E41E48">
              <w:rPr>
                <w:rFonts w:ascii="Times New Roman CYR" w:hAnsi="Times New Roman CYR" w:cs="Times New Roman CYR"/>
                <w:sz w:val="24"/>
                <w:szCs w:val="24"/>
              </w:rPr>
              <w:t xml:space="preserve"> не проводились, e з'язку з важким матерiальним станом.</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наглядову раду"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w:t>
            </w:r>
            <w:r w:rsidRPr="00E41E48">
              <w:rPr>
                <w:rFonts w:ascii="Times New Roman CYR" w:hAnsi="Times New Roman CYR" w:cs="Times New Roman CYR"/>
                <w:sz w:val="24"/>
                <w:szCs w:val="24"/>
              </w:rPr>
              <w:t>ва змiсту "Iнформацiя про виконавчий орган"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"Опис основних характеристик систем внутрiшнього контр</w:t>
            </w:r>
            <w:r w:rsidRPr="00E41E48">
              <w:rPr>
                <w:rFonts w:ascii="Times New Roman CYR" w:hAnsi="Times New Roman CYR" w:cs="Times New Roman CYR"/>
                <w:sz w:val="24"/>
                <w:szCs w:val="24"/>
              </w:rPr>
              <w:t>олю i управлiння ризиками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"Перелiк осiб, якi прямо або опосередковано є власниками значн</w:t>
            </w:r>
            <w:r w:rsidRPr="00E41E48">
              <w:rPr>
                <w:rFonts w:ascii="Times New Roman CYR" w:hAnsi="Times New Roman CYR" w:cs="Times New Roman CYR"/>
                <w:sz w:val="24"/>
                <w:szCs w:val="24"/>
              </w:rPr>
              <w:t>ого пакета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"Iiнформацiя про будь-якi обмеження прав участi та голосування акцiонер</w:t>
            </w:r>
            <w:r w:rsidRPr="00E41E48">
              <w:rPr>
                <w:rFonts w:ascii="Times New Roman CYR" w:hAnsi="Times New Roman CYR" w:cs="Times New Roman CYR"/>
                <w:sz w:val="24"/>
                <w:szCs w:val="24"/>
              </w:rPr>
              <w:t>iв (учасникiв) на загальних зборах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"Порядок призначення та звiльнення посадових осiб емi</w:t>
            </w:r>
            <w:r w:rsidRPr="00E41E48">
              <w:rPr>
                <w:rFonts w:ascii="Times New Roman CYR" w:hAnsi="Times New Roman CYR" w:cs="Times New Roman CYR"/>
                <w:sz w:val="24"/>
                <w:szCs w:val="24"/>
              </w:rPr>
              <w:t>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"Повноваження посадових осiб емiтента" включена до складу рiчної iнформацiї на пiдставi пун</w:t>
            </w:r>
            <w:r w:rsidRPr="00E41E48">
              <w:rPr>
                <w:rFonts w:ascii="Times New Roman CYR" w:hAnsi="Times New Roman CYR" w:cs="Times New Roman CYR"/>
                <w:sz w:val="24"/>
                <w:szCs w:val="24"/>
              </w:rPr>
              <w:t>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w:t>
            </w:r>
            <w:r w:rsidRPr="00E41E48">
              <w:rPr>
                <w:rFonts w:ascii="Times New Roman CYR" w:hAnsi="Times New Roman CYR" w:cs="Times New Roman CYR"/>
                <w:sz w:val="24"/>
                <w:szCs w:val="24"/>
              </w:rPr>
              <w:t>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змiну акцiонерiв, яким належать голосуючi акцiї, розмiр пакета яких стає бiльшим, меншим або рiвни</w:t>
            </w:r>
            <w:r w:rsidRPr="00E41E48">
              <w:rPr>
                <w:rFonts w:ascii="Times New Roman CYR" w:hAnsi="Times New Roman CYR" w:cs="Times New Roman CYR"/>
                <w:sz w:val="24"/>
                <w:szCs w:val="24"/>
              </w:rPr>
              <w:t>м пороговому значенню пакета акцiй." не включена до складу рiчної iнформацiї оскiльки емiтен протягом звiтного перiоду вiдповiдну iнформацiю не отримував.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 xml:space="preserve">Cкладова змiсту "Iнформацiя про змiну осiб, яким належить право голосу за акцiями, сумарна кiлькiсть </w:t>
            </w:r>
            <w:r w:rsidRPr="00E41E48">
              <w:rPr>
                <w:rFonts w:ascii="Times New Roman CYR" w:hAnsi="Times New Roman CYR" w:cs="Times New Roman CYR"/>
                <w:sz w:val="24"/>
                <w:szCs w:val="24"/>
              </w:rPr>
              <w:t xml:space="preserve">прав за якими стає бiльшою, меншою або рiвною пороговому значенню пакета </w:t>
            </w:r>
            <w:r w:rsidRPr="00E41E48">
              <w:rPr>
                <w:rFonts w:ascii="Times New Roman CYR" w:hAnsi="Times New Roman CYR" w:cs="Times New Roman CYR"/>
                <w:sz w:val="24"/>
                <w:szCs w:val="24"/>
              </w:rPr>
              <w:lastRenderedPageBreak/>
              <w:t>акцiй" не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 xml:space="preserve">Cкладова змiсту "Iнформацiя про </w:t>
            </w:r>
            <w:r w:rsidRPr="00E41E48">
              <w:rPr>
                <w:rFonts w:ascii="Times New Roman CYR" w:hAnsi="Times New Roman CYR" w:cs="Times New Roman CYR"/>
                <w:sz w:val="24"/>
                <w:szCs w:val="24"/>
              </w:rPr>
              <w:t>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включена до складу рiчної iнформацiї на пiд</w:t>
            </w:r>
            <w:r w:rsidRPr="00E41E48">
              <w:rPr>
                <w:rFonts w:ascii="Times New Roman CYR" w:hAnsi="Times New Roman CYR" w:cs="Times New Roman CYR"/>
                <w:sz w:val="24"/>
                <w:szCs w:val="24"/>
              </w:rPr>
              <w:t>ставi пункту 5 глави 4 роздiлу 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структуру капiталу, в тому числi iз зазначенням типiв та класiв акцiй, а також прав та обов'язкiв акцiонерiв (учасникiв)" вклю</w:t>
            </w:r>
            <w:r w:rsidRPr="00E41E48">
              <w:rPr>
                <w:rFonts w:ascii="Times New Roman CYR" w:hAnsi="Times New Roman CYR" w:cs="Times New Roman CYR"/>
                <w:sz w:val="24"/>
                <w:szCs w:val="24"/>
              </w:rPr>
              <w:t>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цiннi папери емiтента (вид, форма випуску, тип, кiлькiсть), наявнiсть публiчної пропоз</w:t>
            </w:r>
            <w:r w:rsidRPr="00E41E48">
              <w:rPr>
                <w:rFonts w:ascii="Times New Roman CYR" w:hAnsi="Times New Roman CYR" w:cs="Times New Roman CYR"/>
                <w:sz w:val="24"/>
                <w:szCs w:val="24"/>
              </w:rPr>
              <w:t>ицiї та/або допуску до торгiв на фондовiй бiржi в частинi включення до бiржового реєстру"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"Iiнформ</w:t>
            </w:r>
            <w:r w:rsidRPr="00E41E48">
              <w:rPr>
                <w:rFonts w:ascii="Times New Roman CYR" w:hAnsi="Times New Roman CYR" w:cs="Times New Roman CYR"/>
                <w:sz w:val="24"/>
                <w:szCs w:val="24"/>
              </w:rPr>
              <w:t>ацiя про випуски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 xml:space="preserve">Cкладова змiсту "Iнформацiя про облiгацiї емiтента" не включена до складу рiчної </w:t>
            </w:r>
            <w:r w:rsidRPr="00E41E48">
              <w:rPr>
                <w:rFonts w:ascii="Times New Roman CYR" w:hAnsi="Times New Roman CYR" w:cs="Times New Roman CYR"/>
                <w:sz w:val="24"/>
                <w:szCs w:val="24"/>
              </w:rPr>
              <w:t>iнформацiї оскiльки емiтент не випускав облiгацiй.</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iншi цiннi папери, випущенi емiтентом" не включена до складу рiчної iнформацiї, оскiльки емiтент не випускав iнших цiнних паперiв окрiм акцiй.</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w:t>
            </w:r>
            <w:r w:rsidRPr="00E41E48">
              <w:rPr>
                <w:rFonts w:ascii="Times New Roman CYR" w:hAnsi="Times New Roman CYR" w:cs="Times New Roman CYR"/>
                <w:sz w:val="24"/>
                <w:szCs w:val="24"/>
              </w:rPr>
              <w:t>о похiднi цiннi папери емiтента" не включена до складу рiчної iнформацiї, оскiльки емiтент не випускав похiднi цiннi папери.</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забезпечення випуску боргових цiнних паперiв" не включена до складу рiчної iнформацiї на пiдставi п</w:t>
            </w:r>
            <w:r w:rsidRPr="00E41E48">
              <w:rPr>
                <w:rFonts w:ascii="Times New Roman CYR" w:hAnsi="Times New Roman CYR" w:cs="Times New Roman CYR"/>
                <w:sz w:val="24"/>
                <w:szCs w:val="24"/>
              </w:rPr>
              <w:t>ункту 5 глави 4 роздiлу 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придбання власних акцiй емiтентом протягом звiтного перiоду" не включена до складу рiчної iнформацiї, оскiльки протягом звiтного перi</w:t>
            </w:r>
            <w:r w:rsidRPr="00E41E48">
              <w:rPr>
                <w:rFonts w:ascii="Times New Roman CYR" w:hAnsi="Times New Roman CYR" w:cs="Times New Roman CYR"/>
                <w:sz w:val="24"/>
                <w:szCs w:val="24"/>
              </w:rPr>
              <w:t>оду емiтент не придбавав власнi цiннi папери.</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н</w:t>
            </w:r>
            <w:r w:rsidRPr="00E41E48">
              <w:rPr>
                <w:rFonts w:ascii="Times New Roman CYR" w:hAnsi="Times New Roman CYR" w:cs="Times New Roman CYR"/>
                <w:sz w:val="24"/>
                <w:szCs w:val="24"/>
              </w:rPr>
              <w:t>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наявнiсть у власностi працiвникiв емiтента цiнних паперiв (крiм акцiй) такого емi</w:t>
            </w:r>
            <w:r w:rsidRPr="00E41E48">
              <w:rPr>
                <w:rFonts w:ascii="Times New Roman CYR" w:hAnsi="Times New Roman CYR" w:cs="Times New Roman CYR"/>
                <w:sz w:val="24"/>
                <w:szCs w:val="24"/>
              </w:rPr>
              <w:t>тента" не включена до складу рiчної iнформацiї оскiльки емiтент не випускав iнших цiнних паперiв крiм акцiй.</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наявнiсть у власностi працiвникiв емiтента акцiй у розмiрi понад 0,1 вiдсотка розмiру статутного капiталу такого ем</w:t>
            </w:r>
            <w:r w:rsidRPr="00E41E48">
              <w:rPr>
                <w:rFonts w:ascii="Times New Roman CYR" w:hAnsi="Times New Roman CYR" w:cs="Times New Roman CYR"/>
                <w:sz w:val="24"/>
                <w:szCs w:val="24"/>
              </w:rPr>
              <w:t>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будь-якi обмеження щодо обiгу цiнних паперiв емiтента, в тому числi необхi</w:t>
            </w:r>
            <w:r w:rsidRPr="00E41E48">
              <w:rPr>
                <w:rFonts w:ascii="Times New Roman CYR" w:hAnsi="Times New Roman CYR" w:cs="Times New Roman CYR"/>
                <w:sz w:val="24"/>
                <w:szCs w:val="24"/>
              </w:rPr>
              <w:t>днiсть отримання вiд емiтента або iнших власникiв цiнних паперiв згоди на вiдчуження таких цiнних паперiв" не включена до складу рiчної iнформацiї, оскiльки у емiтента вiдсутнi будьякi обмеження щодо обiгу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за</w:t>
            </w:r>
            <w:r w:rsidRPr="00E41E48">
              <w:rPr>
                <w:rFonts w:ascii="Times New Roman CYR" w:hAnsi="Times New Roman CYR" w:cs="Times New Roman CYR"/>
                <w:sz w:val="24"/>
                <w:szCs w:val="24"/>
              </w:rPr>
              <w:t>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w:t>
            </w:r>
            <w:r w:rsidRPr="00E41E48">
              <w:rPr>
                <w:rFonts w:ascii="Times New Roman CYR" w:hAnsi="Times New Roman CYR" w:cs="Times New Roman CYR"/>
                <w:sz w:val="24"/>
                <w:szCs w:val="24"/>
              </w:rPr>
              <w:t>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Cкладова змiсту "Iнформацiя про виплату дивiдендiв та iнших доходiв за цiнними паперами" не включена до складу рiчної iнформацiї емiтента оскiльки емiтент н</w:t>
            </w:r>
            <w:r w:rsidRPr="00E41E48">
              <w:rPr>
                <w:rFonts w:ascii="Times New Roman CYR" w:hAnsi="Times New Roman CYR" w:cs="Times New Roman CYR"/>
                <w:sz w:val="24"/>
                <w:szCs w:val="24"/>
              </w:rPr>
              <w:t>е виплачував дивiденди або iншi доходи за цiнними паперами, протягом звiтного перiоду.</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господарську та фiнансову дiяльнiсть емiтента" включена до складу рiчної iнформацiї на пiдставi пункту 1 глави 4 роздiлу III "Положення п</w:t>
            </w:r>
            <w:r w:rsidRPr="00E41E48">
              <w:rPr>
                <w:rFonts w:ascii="Times New Roman CYR" w:hAnsi="Times New Roman CYR" w:cs="Times New Roman CYR"/>
                <w:sz w:val="24"/>
                <w:szCs w:val="24"/>
              </w:rPr>
              <w:t>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основнi засоби емiтента (за залишковою вартiстю" включена до складу рiчної iнформацiї на пiдставi пункту 1 глави 4 роздiлу III "Положення про розкриття iнформацiї емiтентам</w:t>
            </w:r>
            <w:r w:rsidRPr="00E41E48">
              <w:rPr>
                <w:rFonts w:ascii="Times New Roman CYR" w:hAnsi="Times New Roman CYR" w:cs="Times New Roman CYR"/>
                <w:sz w:val="24"/>
                <w:szCs w:val="24"/>
              </w:rPr>
              <w:t>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щодо вартостi чистих активiв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зобов'язання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обсяги виробництва та реалi</w:t>
            </w:r>
            <w:r w:rsidRPr="00E41E48">
              <w:rPr>
                <w:rFonts w:ascii="Times New Roman CYR" w:hAnsi="Times New Roman CYR" w:cs="Times New Roman CYR"/>
                <w:sz w:val="24"/>
                <w:szCs w:val="24"/>
              </w:rPr>
              <w:t>зацiї основних видiв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w:t>
            </w:r>
            <w:r w:rsidRPr="00E41E48">
              <w:rPr>
                <w:rFonts w:ascii="Times New Roman CYR" w:hAnsi="Times New Roman CYR" w:cs="Times New Roman CYR"/>
                <w:sz w:val="24"/>
                <w:szCs w:val="24"/>
              </w:rPr>
              <w:t xml:space="preserve"> видiв економiчної дiяльностi.</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собiвартiсть реалiзованої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w:t>
            </w:r>
            <w:r w:rsidRPr="00E41E48">
              <w:rPr>
                <w:rFonts w:ascii="Times New Roman CYR" w:hAnsi="Times New Roman CYR" w:cs="Times New Roman CYR"/>
                <w:sz w:val="24"/>
                <w:szCs w:val="24"/>
              </w:rPr>
              <w:t>цтво та розподiлення електроенергiї, газу та води за класифiкатором видiв економiчної дiяльностi.</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осiб, послугами яких користується емiтент" включена до складу рiчної iнформацiї на пiдставi пункту 1 глави 4 роздiлу III "Поло</w:t>
            </w:r>
            <w:r w:rsidRPr="00E41E48">
              <w:rPr>
                <w:rFonts w:ascii="Times New Roman CYR" w:hAnsi="Times New Roman CYR" w:cs="Times New Roman CYR"/>
                <w:sz w:val="24"/>
                <w:szCs w:val="24"/>
              </w:rPr>
              <w:t>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прийняття рiшення про попереднє надання згоди на вчинення значних правочинiв" не включена до складу рiчної iнформацiї на пiдставi пункту 5 глави 4 роздiлу II "Положе</w:t>
            </w:r>
            <w:r w:rsidRPr="00E41E48">
              <w:rPr>
                <w:rFonts w:ascii="Times New Roman CYR" w:hAnsi="Times New Roman CYR" w:cs="Times New Roman CYR"/>
                <w:sz w:val="24"/>
                <w:szCs w:val="24"/>
              </w:rPr>
              <w:t>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r w:rsidRPr="00E41E48">
              <w:rPr>
                <w:rFonts w:ascii="Times New Roman CYR" w:hAnsi="Times New Roman CYR" w:cs="Times New Roman CYR"/>
                <w:sz w:val="24"/>
                <w:szCs w:val="24"/>
              </w:rPr>
              <w:t>.</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вчинення правочинiв, щодо вчинення яких 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w:t>
            </w:r>
            <w:r w:rsidRPr="00E41E48">
              <w:rPr>
                <w:rFonts w:ascii="Times New Roman CYR" w:hAnsi="Times New Roman CYR" w:cs="Times New Roman CYR"/>
                <w:sz w:val="24"/>
                <w:szCs w:val="24"/>
              </w:rPr>
              <w:t>Iнформацiя про осiб, заiнтересованих у вчиненнi товариством правочинiв iз заiнтересованiстю, та обставини, iснування яких створює заiнтересованiсть" не включена до складу рiчної iнформацiї на пiдставi пункту 5 глави 4 роздiлу II "Положення про розкриття iн</w:t>
            </w:r>
            <w:r w:rsidRPr="00E41E48">
              <w:rPr>
                <w:rFonts w:ascii="Times New Roman CYR" w:hAnsi="Times New Roman CYR" w:cs="Times New Roman CYR"/>
                <w:sz w:val="24"/>
                <w:szCs w:val="24"/>
              </w:rPr>
              <w:t>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"Рiчна фiнансова звiтнiсть"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"Аудиторський звi</w:t>
            </w:r>
            <w:r w:rsidRPr="00E41E48">
              <w:rPr>
                <w:rFonts w:ascii="Times New Roman CYR" w:hAnsi="Times New Roman CYR" w:cs="Times New Roman CYR"/>
                <w:sz w:val="24"/>
                <w:szCs w:val="24"/>
              </w:rPr>
              <w:t>т незалежного аудитора, наданий за результатами аудиту фiнансової звiтностi емiтента аудитором (аудиторською фiрмою)" не включена до складу рiчної iнформацiї - емiтент не проходив аудиторську перевiрку фiнансової звiтностi за звiтний перiод.</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w:t>
            </w:r>
            <w:r w:rsidRPr="00E41E48">
              <w:rPr>
                <w:rFonts w:ascii="Times New Roman CYR" w:hAnsi="Times New Roman CYR" w:cs="Times New Roman CYR"/>
                <w:sz w:val="24"/>
                <w:szCs w:val="24"/>
              </w:rPr>
              <w:t>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w:t>
            </w:r>
            <w:r w:rsidRPr="00E41E48">
              <w:rPr>
                <w:rFonts w:ascii="Times New Roman CYR" w:hAnsi="Times New Roman CYR" w:cs="Times New Roman CYR"/>
                <w:sz w:val="24"/>
                <w:szCs w:val="24"/>
              </w:rPr>
              <w:t xml:space="preserve">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 xml:space="preserve">Cкладова змiсту "Твердження щодо рiчної iнформацiї" включена до складу рiчної iнформацiї </w:t>
            </w:r>
            <w:r w:rsidRPr="00E41E48">
              <w:rPr>
                <w:rFonts w:ascii="Times New Roman CYR" w:hAnsi="Times New Roman CYR" w:cs="Times New Roman CYR"/>
                <w:sz w:val="24"/>
                <w:szCs w:val="24"/>
              </w:rPr>
              <w:lastRenderedPageBreak/>
              <w:t>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w:t>
            </w:r>
            <w:r w:rsidRPr="00E41E48">
              <w:rPr>
                <w:rFonts w:ascii="Times New Roman CYR" w:hAnsi="Times New Roman CYR" w:cs="Times New Roman CYR"/>
                <w:sz w:val="24"/>
                <w:szCs w:val="24"/>
              </w:rPr>
              <w:t>сту "Iнформацiя про акцiонернi або корпоративнi договори, укладенi акцiонерами (учасниками) такого емiтента, яка наявна в емiтента" не включена до складу рiчної iнформацiї оскiвльки така iнформацiя у емiтента вiдсутня.</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будь-</w:t>
            </w:r>
            <w:r w:rsidRPr="00E41E48">
              <w:rPr>
                <w:rFonts w:ascii="Times New Roman CYR" w:hAnsi="Times New Roman CYR" w:cs="Times New Roman CYR"/>
                <w:sz w:val="24"/>
                <w:szCs w:val="24"/>
              </w:rPr>
              <w:t>якi договори та/або правочини, умовою чинностi яких є незмiннiсть осiб, якi здiйснюють контроль над емiтентом" не включена до складу рiчної iнформацiї оскiвльки така iнформацiя вiдсутня у емiтента.</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"Вiдомостi щодо особливої iнформацiї та iн</w:t>
            </w:r>
            <w:r w:rsidRPr="00E41E48">
              <w:rPr>
                <w:rFonts w:ascii="Times New Roman CYR" w:hAnsi="Times New Roman CYR" w:cs="Times New Roman CYR"/>
                <w:sz w:val="24"/>
                <w:szCs w:val="24"/>
              </w:rPr>
              <w:t>формацiї про iпотечнi цiннi папери, що виникала протягом звiтного перiоду" включена до складу рiчної iнформацiї на пiдставi пункту 1 глави 4 роздiлу III "Положення про розкриття iнформацiї емiтентами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випуски</w:t>
            </w:r>
            <w:r w:rsidRPr="00E41E48">
              <w:rPr>
                <w:rFonts w:ascii="Times New Roman CYR" w:hAnsi="Times New Roman CYR" w:cs="Times New Roman CYR"/>
                <w:sz w:val="24"/>
                <w:szCs w:val="24"/>
              </w:rPr>
              <w:t xml:space="preserve">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скл</w:t>
            </w:r>
            <w:r w:rsidRPr="00E41E48">
              <w:rPr>
                <w:rFonts w:ascii="Times New Roman CYR" w:hAnsi="Times New Roman CYR" w:cs="Times New Roman CYR"/>
                <w:sz w:val="24"/>
                <w:szCs w:val="24"/>
              </w:rPr>
              <w:t>ад, структуру i розмiр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w:t>
            </w:r>
            <w:r w:rsidRPr="00E41E48">
              <w:rPr>
                <w:rFonts w:ascii="Times New Roman CYR" w:hAnsi="Times New Roman CYR" w:cs="Times New Roman CYR"/>
                <w:sz w:val="24"/>
                <w:szCs w:val="24"/>
              </w:rPr>
              <w:t>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w:t>
            </w:r>
            <w:r w:rsidRPr="00E41E48">
              <w:rPr>
                <w:rFonts w:ascii="Times New Roman CYR" w:hAnsi="Times New Roman CYR" w:cs="Times New Roman CYR"/>
                <w:sz w:val="24"/>
                <w:szCs w:val="24"/>
              </w:rPr>
              <w:t>я iнформацiї емiтентами цiнних паперiв". Емiтент не здiйснював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w:t>
            </w:r>
            <w:r w:rsidRPr="00E41E48">
              <w:rPr>
                <w:rFonts w:ascii="Times New Roman CYR" w:hAnsi="Times New Roman CYR" w:cs="Times New Roman CYR"/>
                <w:sz w:val="24"/>
                <w:szCs w:val="24"/>
              </w:rPr>
              <w:t>а кожну дату пiсля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w:t>
            </w:r>
            <w:r w:rsidRPr="00E41E48">
              <w:rPr>
                <w:rFonts w:ascii="Times New Roman CYR" w:hAnsi="Times New Roman CYR" w:cs="Times New Roman CYR"/>
                <w:sz w:val="24"/>
                <w:szCs w:val="24"/>
              </w:rPr>
              <w:t>iтент не здiйснював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w:t>
            </w:r>
            <w:r w:rsidRPr="00E41E48">
              <w:rPr>
                <w:rFonts w:ascii="Times New Roman CYR" w:hAnsi="Times New Roman CYR" w:cs="Times New Roman CYR"/>
                <w:sz w:val="24"/>
                <w:szCs w:val="24"/>
              </w:rPr>
              <w:t>авi пункту 5 глави 4 роздiлу II "Положення про розкриття iнформацiї емiтентами цiнних паперiв".  Емiтент не здiйснював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"Вiдомостi про структуру iпотечного покриття iпотечних облiгацiй за видами iпотечних акт</w:t>
            </w:r>
            <w:r w:rsidRPr="00E41E48">
              <w:rPr>
                <w:rFonts w:ascii="Times New Roman CYR" w:hAnsi="Times New Roman CYR" w:cs="Times New Roman CYR"/>
                <w:sz w:val="24"/>
                <w:szCs w:val="24"/>
              </w:rPr>
              <w:t>ивiв та iнших активiв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w:t>
            </w:r>
            <w:r w:rsidRPr="00E41E48">
              <w:rPr>
                <w:rFonts w:ascii="Times New Roman CYR" w:hAnsi="Times New Roman CYR" w:cs="Times New Roman CYR"/>
                <w:sz w:val="24"/>
                <w:szCs w:val="24"/>
              </w:rPr>
              <w:t xml:space="preserve">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w:t>
            </w:r>
            <w:r w:rsidRPr="00E41E48">
              <w:rPr>
                <w:rFonts w:ascii="Times New Roman CYR" w:hAnsi="Times New Roman CYR" w:cs="Times New Roman CYR"/>
                <w:sz w:val="24"/>
                <w:szCs w:val="24"/>
              </w:rPr>
              <w:t>про розкриття iнформацiї емiтентами цiнних паперiв".  Емiтент не здiйснював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наявнiсть прострочених боржником строкiв сплати чергових платежiв за кредитними договорами (договорами позики), пра</w:t>
            </w:r>
            <w:r w:rsidRPr="00E41E48">
              <w:rPr>
                <w:rFonts w:ascii="Times New Roman CYR" w:hAnsi="Times New Roman CYR" w:cs="Times New Roman CYR"/>
                <w:sz w:val="24"/>
                <w:szCs w:val="24"/>
              </w:rPr>
              <w:t>ва вимоги за якими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w:t>
            </w:r>
            <w:r w:rsidRPr="00E41E48">
              <w:rPr>
                <w:rFonts w:ascii="Times New Roman CYR" w:hAnsi="Times New Roman CYR" w:cs="Times New Roman CYR"/>
                <w:sz w:val="24"/>
                <w:szCs w:val="24"/>
              </w:rPr>
              <w:t>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w:t>
            </w:r>
            <w:r w:rsidRPr="00E41E48">
              <w:rPr>
                <w:rFonts w:ascii="Times New Roman CYR" w:hAnsi="Times New Roman CYR" w:cs="Times New Roman CYR"/>
                <w:sz w:val="24"/>
                <w:szCs w:val="24"/>
              </w:rPr>
              <w:t>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Cкладова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Емiтент не здi</w:t>
            </w:r>
            <w:r w:rsidRPr="00E41E48">
              <w:rPr>
                <w:rFonts w:ascii="Times New Roman CYR" w:hAnsi="Times New Roman CYR" w:cs="Times New Roman CYR"/>
                <w:sz w:val="24"/>
                <w:szCs w:val="24"/>
              </w:rPr>
              <w:t>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w:t>
            </w:r>
            <w:r w:rsidRPr="00E41E48">
              <w:rPr>
                <w:rFonts w:ascii="Times New Roman CYR" w:hAnsi="Times New Roman CYR" w:cs="Times New Roman CYR"/>
                <w:sz w:val="24"/>
                <w:szCs w:val="24"/>
              </w:rPr>
              <w:t>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w:t>
            </w:r>
            <w:r w:rsidRPr="00E41E48">
              <w:rPr>
                <w:rFonts w:ascii="Times New Roman CYR" w:hAnsi="Times New Roman CYR" w:cs="Times New Roman CYR"/>
                <w:sz w:val="24"/>
                <w:szCs w:val="24"/>
              </w:rPr>
              <w:t>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w:t>
            </w:r>
            <w:r w:rsidRPr="00E41E48">
              <w:rPr>
                <w:rFonts w:ascii="Times New Roman CYR" w:hAnsi="Times New Roman CYR" w:cs="Times New Roman CYR"/>
                <w:sz w:val="24"/>
                <w:szCs w:val="24"/>
              </w:rPr>
              <w:t>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sidRPr="00E41E48">
              <w:rPr>
                <w:rFonts w:ascii="Times New Roman CYR" w:hAnsi="Times New Roman CYR" w:cs="Times New Roman CYR"/>
                <w:sz w:val="24"/>
                <w:szCs w:val="24"/>
              </w:rPr>
              <w:t>Cкладова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акцiонерне товариство "Рiвненська пересувна механiзована колона"</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Скорочене найменування (за наявності)</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ПрАТ "Рiвненська ПМК"</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09.</w:t>
      </w:r>
      <w:r>
        <w:rPr>
          <w:rFonts w:ascii="Times New Roman CYR" w:hAnsi="Times New Roman CYR" w:cs="Times New Roman CYR"/>
          <w:sz w:val="24"/>
          <w:szCs w:val="24"/>
        </w:rPr>
        <w:t>09.1994</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Рівненська обл.</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6347,25</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9. Основні види діяльності із зазначенням </w:t>
      </w:r>
      <w:r>
        <w:rPr>
          <w:rFonts w:ascii="Times New Roman CYR" w:hAnsi="Times New Roman CYR" w:cs="Times New Roman CYR"/>
          <w:b/>
          <w:bCs/>
          <w:sz w:val="24"/>
          <w:szCs w:val="24"/>
        </w:rPr>
        <w:t>найменування виду діяльності та коду за КВЕД</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46.19 - ДIЯЛЬНIСТЬ ПОСЕРЕДНИКIВ У ТОРГIВЛI ТОВАРАМИ ШИРОКОГО АСОРТИМЕНТУ</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43.99 - IНШI СПЕЦIАЛIЗОВАНI БУДIВЕЛЬНI РОБОТИ,Н.В.I.У.</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68.20 - НАДАННЯ В ОРЕНДУ Й ЕКСПЛУАТАЦIЮ ВЛАСНОГО ЧИ ОРЕНДОВАНОГО НЕРУХОМОГО МАЙН</w:t>
      </w:r>
      <w:r>
        <w:rPr>
          <w:rFonts w:ascii="Times New Roman CYR" w:hAnsi="Times New Roman CYR" w:cs="Times New Roman CYR"/>
          <w:sz w:val="24"/>
          <w:szCs w:val="24"/>
        </w:rPr>
        <w:t>А</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 АТ "Райффайзен Банк АВАЛЬ", МФО 380805</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IBAN</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 UA143808050000000026008129646</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 UA143808050000000026008129646</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немає, МФО немає</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IBAN</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немає</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немає</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в органiзацiйнiй структурi Товариства вiдповiдно до попереднiх звiтних перiодiв не вiдбулось.</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w:t>
      </w:r>
      <w:r>
        <w:rPr>
          <w:rFonts w:ascii="Times New Roman CYR" w:hAnsi="Times New Roman CYR" w:cs="Times New Roman CYR"/>
          <w:b/>
          <w:bCs/>
          <w:sz w:val="24"/>
          <w:szCs w:val="24"/>
        </w:rPr>
        <w:t xml:space="preserve">дня чисельність позаштатних працівників та осіб, які працюють за сумісництвом (осіб), </w:t>
      </w:r>
      <w:r>
        <w:rPr>
          <w:rFonts w:ascii="Times New Roman CYR" w:hAnsi="Times New Roman CYR" w:cs="Times New Roman CYR"/>
          <w:b/>
          <w:bCs/>
          <w:sz w:val="24"/>
          <w:szCs w:val="24"/>
        </w:rPr>
        <w:lastRenderedPageBreak/>
        <w:t xml:space="preserve">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w:t>
      </w:r>
      <w:r>
        <w:rPr>
          <w:rFonts w:ascii="Times New Roman CYR" w:hAnsi="Times New Roman CYR" w:cs="Times New Roman CYR"/>
          <w:b/>
          <w:bCs/>
          <w:sz w:val="24"/>
          <w:szCs w:val="24"/>
        </w:rPr>
        <w:t>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- 1 особа.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Позаштатних працiвникiв та осiб, якi працюють за сумiсництвом (осiб) немає.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2020 роцi фонд оплати працi не зменшився вiдносно попереднього року.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w:t>
      </w:r>
      <w:r>
        <w:rPr>
          <w:rFonts w:ascii="Times New Roman CYR" w:hAnsi="Times New Roman CYR" w:cs="Times New Roman CYR"/>
          <w:b/>
          <w:bCs/>
          <w:sz w:val="24"/>
          <w:szCs w:val="24"/>
        </w:rPr>
        <w:t>начаються опис діяльності об'єднання, функції та термін участі емітента у відповідному об'єднанні, позиції емітента в структурі об'єднання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"Рiвненська ПМК" не входить до будь яких об'єднань пiдприємств.</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w:t>
      </w:r>
      <w:r>
        <w:rPr>
          <w:rFonts w:ascii="Times New Roman CYR" w:hAnsi="Times New Roman CYR" w:cs="Times New Roman CYR"/>
          <w:b/>
          <w:bCs/>
          <w:sz w:val="24"/>
          <w:szCs w:val="24"/>
        </w:rPr>
        <w:t>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"Рiвненська" спiльну дiяльнiсть з iнш</w:t>
      </w:r>
      <w:r>
        <w:rPr>
          <w:rFonts w:ascii="Times New Roman CYR" w:hAnsi="Times New Roman CYR" w:cs="Times New Roman CYR"/>
          <w:sz w:val="24"/>
          <w:szCs w:val="24"/>
        </w:rPr>
        <w:t>ими органiзацiями, пiдприємствами, установами не проводить.</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"Рiвненська" спiльну дiяльнiсть з iншими органiзацiям</w:t>
      </w:r>
      <w:r>
        <w:rPr>
          <w:rFonts w:ascii="Times New Roman CYR" w:hAnsi="Times New Roman CYR" w:cs="Times New Roman CYR"/>
          <w:sz w:val="24"/>
          <w:szCs w:val="24"/>
        </w:rPr>
        <w:t>и, пiдприємствами, установами не проводить.</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Наказу № 45 вiд 18.12.2000р. "Про облiкову полiтику" вiдповiдно до п.5 ст.8 Закону України "Про бухгалтерський облiк та фiнансову звiтнiсть в Українi" вiд 16.07.1999р. №996-XIV товариство встановило таку облiкову полiтику:</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 веденнi бухгалтерськ</w:t>
      </w:r>
      <w:r>
        <w:rPr>
          <w:rFonts w:ascii="Times New Roman CYR" w:hAnsi="Times New Roman CYR" w:cs="Times New Roman CYR"/>
          <w:sz w:val="24"/>
          <w:szCs w:val="24"/>
        </w:rPr>
        <w:t>ого облiку i формуваннi фiнансової звiтностi керуватися Законом України "Про бухгалтерський облiк та фiнансову звiтнiсть в Українi" i Положеннями (стандартами) бухгалтерського облiку;</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знос МШП нараховувати у розмiрi 100%;</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амортизацiю основних засобiв н</w:t>
      </w:r>
      <w:r>
        <w:rPr>
          <w:rFonts w:ascii="Times New Roman CYR" w:hAnsi="Times New Roman CYR" w:cs="Times New Roman CYR"/>
          <w:sz w:val="24"/>
          <w:szCs w:val="24"/>
        </w:rPr>
        <w:t>араховувати за нормами i методами, передбаченими податковим законодавством;</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вибуття запасiв здiйснювати за такими оцiнками: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матерiалiв i сировини - за iдентифiкованою собiвартiстю;</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палива, з/частин - за iдентифiкованою собiвартiстю;</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готової продукц</w:t>
      </w:r>
      <w:r>
        <w:rPr>
          <w:rFonts w:ascii="Times New Roman CYR" w:hAnsi="Times New Roman CYR" w:cs="Times New Roman CYR"/>
          <w:sz w:val="24"/>
          <w:szCs w:val="24"/>
        </w:rPr>
        <w:t>iї - за нормативними витратами;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товарiв у роздрiбнiй торгiвлi - за цiнами продажу.</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згiдно П(С)БО 16 "Витрати" витрати вiдображенi на балансових рахунках класу "90", "91", "92", "93", "94", "97", "98" без використання класу "8" рахункiв (витрати за елем</w:t>
      </w:r>
      <w:r>
        <w:rPr>
          <w:rFonts w:ascii="Times New Roman CYR" w:hAnsi="Times New Roman CYR" w:cs="Times New Roman CYR"/>
          <w:sz w:val="24"/>
          <w:szCs w:val="24"/>
        </w:rPr>
        <w:t>ентами).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w:t>
      </w:r>
      <w:r>
        <w:rPr>
          <w:rFonts w:ascii="Times New Roman CYR" w:hAnsi="Times New Roman CYR" w:cs="Times New Roman CYR"/>
          <w:b/>
          <w:bCs/>
          <w:sz w:val="24"/>
          <w:szCs w:val="24"/>
        </w:rPr>
        <w:t>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w:t>
      </w:r>
      <w:r>
        <w:rPr>
          <w:rFonts w:ascii="Times New Roman CYR" w:hAnsi="Times New Roman CYR" w:cs="Times New Roman CYR"/>
          <w:b/>
          <w:bCs/>
          <w:sz w:val="24"/>
          <w:szCs w:val="24"/>
        </w:rPr>
        <w:t>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w:t>
      </w:r>
      <w:r>
        <w:rPr>
          <w:rFonts w:ascii="Times New Roman CYR" w:hAnsi="Times New Roman CYR" w:cs="Times New Roman CYR"/>
          <w:b/>
          <w:bCs/>
          <w:sz w:val="24"/>
          <w:szCs w:val="24"/>
        </w:rPr>
        <w:t>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w:t>
      </w:r>
      <w:r>
        <w:rPr>
          <w:rFonts w:ascii="Times New Roman CYR" w:hAnsi="Times New Roman CYR" w:cs="Times New Roman CYR"/>
          <w:b/>
          <w:bCs/>
          <w:sz w:val="24"/>
          <w:szCs w:val="24"/>
        </w:rPr>
        <w:t xml:space="preserve">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w:t>
      </w:r>
      <w:r>
        <w:rPr>
          <w:rFonts w:ascii="Times New Roman CYR" w:hAnsi="Times New Roman CYR" w:cs="Times New Roman CYR"/>
          <w:b/>
          <w:bCs/>
          <w:sz w:val="24"/>
          <w:szCs w:val="24"/>
        </w:rPr>
        <w:t xml:space="preserve">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займається лише здаванням в оренду власних примiщень.</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придбання або відчуження активів за</w:t>
      </w:r>
      <w:r>
        <w:rPr>
          <w:rFonts w:ascii="Times New Roman CYR" w:hAnsi="Times New Roman CYR" w:cs="Times New Roman CYR"/>
          <w:b/>
          <w:bCs/>
          <w:sz w:val="24"/>
          <w:szCs w:val="24"/>
        </w:rPr>
        <w:t xml:space="preserve">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останнiх</w:t>
      </w:r>
      <w:r>
        <w:rPr>
          <w:rFonts w:ascii="Times New Roman CYR" w:hAnsi="Times New Roman CYR" w:cs="Times New Roman CYR"/>
          <w:sz w:val="24"/>
          <w:szCs w:val="24"/>
        </w:rPr>
        <w:t xml:space="preserve"> п'яти рокiв придбань активiв не було, вiдчуження активiв протягом останнiх п'яти рокiв вiдбулось на суму 44,0 тис. грн. Будь-якi значнi iнвестицiї або придбання, пов'язанi з господарською дiяльнiстю Товариство не планує.</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w:t>
      </w:r>
      <w:r>
        <w:rPr>
          <w:rFonts w:ascii="Times New Roman CYR" w:hAnsi="Times New Roman CYR" w:cs="Times New Roman CYR"/>
          <w:b/>
          <w:bCs/>
          <w:sz w:val="24"/>
          <w:szCs w:val="24"/>
        </w:rPr>
        <w:t>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w:t>
      </w:r>
      <w:r>
        <w:rPr>
          <w:rFonts w:ascii="Times New Roman CYR" w:hAnsi="Times New Roman CYR" w:cs="Times New Roman CYR"/>
          <w:b/>
          <w:bCs/>
          <w:sz w:val="24"/>
          <w:szCs w:val="24"/>
        </w:rPr>
        <w:t xml:space="preserve">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w:t>
      </w:r>
      <w:r>
        <w:rPr>
          <w:rFonts w:ascii="Times New Roman CYR" w:hAnsi="Times New Roman CYR" w:cs="Times New Roman CYR"/>
          <w:b/>
          <w:bCs/>
          <w:sz w:val="24"/>
          <w:szCs w:val="24"/>
        </w:rPr>
        <w:t>іяльності та очікуване зростання виробничих потужностей після її завершення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використовує власнi основнi засоби, оцiнка яких у облiку, формах звiтностi достовiрна.  Надходження основних засобiв пiдтвердженi первинними документами та оцiненi по </w:t>
      </w:r>
      <w:r>
        <w:rPr>
          <w:rFonts w:ascii="Times New Roman CYR" w:hAnsi="Times New Roman CYR" w:cs="Times New Roman CYR"/>
          <w:sz w:val="24"/>
          <w:szCs w:val="24"/>
        </w:rPr>
        <w:t>вартостi придбання. Вибуття пiдтвердженi вiдповiдними документами. Законсервованих основних засобiв не має. Основнi засоби емiтента знаходяться за мiсцем реєстрацiї пiдприємства. Особливостей по екологiчних питаннях, якi б могли позначитися на використаннi</w:t>
      </w:r>
      <w:r>
        <w:rPr>
          <w:rFonts w:ascii="Times New Roman CYR" w:hAnsi="Times New Roman CYR" w:cs="Times New Roman CYR"/>
          <w:sz w:val="24"/>
          <w:szCs w:val="24"/>
        </w:rPr>
        <w:t xml:space="preserve"> активiв пiдприємства не спостерiгається. Iнформацiя щодо планiв капiтального будiвництва, розширення або удосконалення основних засобiв, характер та причини таких планiв, суми видаткiв, в тому числi вже зроблених, опис методу фiнансування, прогнознi дати </w:t>
      </w:r>
      <w:r>
        <w:rPr>
          <w:rFonts w:ascii="Times New Roman CYR" w:hAnsi="Times New Roman CYR" w:cs="Times New Roman CYR"/>
          <w:sz w:val="24"/>
          <w:szCs w:val="24"/>
        </w:rPr>
        <w:t>початку та закiнчення дiяльностi та очiкуване зростання виробничих потужностей пiсля її завершення - вiдсутнi.</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Тяжкий фiнансовий стан товариства впливає на господарську дiяльнiсть, не дає можливостi працювати на повну потужнiсть. Тому пiдприємтсво функцiонує не на повну потужнiсть, а тiльки надає послуги.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w:t>
      </w:r>
      <w:r>
        <w:rPr>
          <w:rFonts w:ascii="Times New Roman CYR" w:hAnsi="Times New Roman CYR" w:cs="Times New Roman CYR"/>
          <w:b/>
          <w:bCs/>
          <w:sz w:val="24"/>
          <w:szCs w:val="24"/>
        </w:rPr>
        <w:t>та, достатність робочого капіталу для поточних потреб, можливі шляхи покращення ліквідності за оцінками фахівців емітента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проводиться за рахунок власних обiгових коштiв без залучення кредитiв. Пiдвищення платоспроможностi клiєнтiв мож</w:t>
      </w:r>
      <w:r>
        <w:rPr>
          <w:rFonts w:ascii="Times New Roman CYR" w:hAnsi="Times New Roman CYR" w:cs="Times New Roman CYR"/>
          <w:sz w:val="24"/>
          <w:szCs w:val="24"/>
        </w:rPr>
        <w:t>е пiдвищити рiвень лiквiдностi пiдприємтва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та невиконаних договорiв немає.</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w:t>
      </w:r>
      <w:r>
        <w:rPr>
          <w:rFonts w:ascii="Times New Roman CYR" w:hAnsi="Times New Roman CYR" w:cs="Times New Roman CYR"/>
          <w:b/>
          <w:bCs/>
          <w:sz w:val="24"/>
          <w:szCs w:val="24"/>
        </w:rPr>
        <w:t>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наступних роках Товариство планує здiйснюва</w:t>
      </w:r>
      <w:r>
        <w:rPr>
          <w:rFonts w:ascii="Times New Roman CYR" w:hAnsi="Times New Roman CYR" w:cs="Times New Roman CYR"/>
          <w:sz w:val="24"/>
          <w:szCs w:val="24"/>
        </w:rPr>
        <w:t>ти заходи, направленi на реконструкцiю основних засобiв, полiпшення фiнансового стану, а саме - залучення нових клiєнтiв, ремонт примiщень. Iстотними факторами, якi можуть вплинути на дiяльнiсть емiтента в майбутньому, є збiльшення цiни на електроенергiю т</w:t>
      </w:r>
      <w:r>
        <w:rPr>
          <w:rFonts w:ascii="Times New Roman CYR" w:hAnsi="Times New Roman CYR" w:cs="Times New Roman CYR"/>
          <w:sz w:val="24"/>
          <w:szCs w:val="24"/>
        </w:rPr>
        <w:t>а iншi комунальнi послуги.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Власнi дослiдження та розробки товариством не проводяться.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w:t>
      </w:r>
      <w:r>
        <w:rPr>
          <w:rFonts w:ascii="Times New Roman CYR" w:hAnsi="Times New Roman CYR" w:cs="Times New Roman CYR"/>
          <w:b/>
          <w:bCs/>
          <w:sz w:val="24"/>
          <w:szCs w:val="24"/>
        </w:rPr>
        <w:t>вільній формі</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iстотна iнформацiя вiдсутня. Аналiтична довiдка про дiяльнiсть товариства сумарно за останнi три роки не складалась.</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Персональний склад</w:t>
            </w:r>
          </w:p>
        </w:tc>
      </w:tr>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Вищий орган</w:t>
            </w:r>
          </w:p>
        </w:tc>
        <w:tc>
          <w:tcPr>
            <w:tcW w:w="4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Акцiонери-фiзичнi осби</w:t>
            </w:r>
          </w:p>
        </w:tc>
      </w:tr>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lastRenderedPageBreak/>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Кучерук Микола Сергiйович</w:t>
            </w:r>
          </w:p>
        </w:tc>
      </w:tr>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Складається з 2 -х осiб : голови наглядової ради та 1  чла наглядової ради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Голова наглядової ради : Кучерук Тетяна Миколаївна</w:t>
            </w:r>
          </w:p>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Член наглядової ради : Ковальчук Сергiй Володимирович</w:t>
            </w:r>
          </w:p>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Ревiзiйна комiсiя складається з 2 осiб, Голови ревiзiйної комiсiї та члена ревiзiйної комiсiї</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Голова ревiзiйної комiсiї: Багацька Наталiя Сергiївна</w:t>
            </w:r>
          </w:p>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Член ревiзiйної комiсiї:  Мельничу</w:t>
            </w:r>
            <w:r w:rsidRPr="00E41E48">
              <w:rPr>
                <w:rFonts w:ascii="Times New Roman CYR" w:hAnsi="Times New Roman CYR" w:cs="Times New Roman CYR"/>
              </w:rPr>
              <w:t>к Марiя Дмитрiвна</w:t>
            </w:r>
          </w:p>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2500"/>
        <w:gridCol w:w="3000"/>
        <w:gridCol w:w="850"/>
        <w:gridCol w:w="2250"/>
        <w:gridCol w:w="1000"/>
        <w:gridCol w:w="3050"/>
        <w:gridCol w:w="1550"/>
      </w:tblGrid>
      <w:tr w:rsidR="00000000" w:rsidRPr="00E41E48">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Дата набуття повноважень та термін, на який обрано (призначено)</w:t>
            </w:r>
          </w:p>
        </w:tc>
      </w:tr>
      <w:tr w:rsidR="00000000" w:rsidRPr="00E41E48">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7</w:t>
            </w:r>
          </w:p>
        </w:tc>
        <w:tc>
          <w:tcPr>
            <w:tcW w:w="155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8</w:t>
            </w:r>
          </w:p>
        </w:tc>
      </w:tr>
      <w:tr w:rsidR="00000000" w:rsidRPr="00E41E48">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Директор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Кучерук Микола Сергiйович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1982</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середньо-технiчна, Автотранспортний технiкум</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13</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ПрАТ "Рiвненська пересувна механiзована колона, 13992902, начальник виробництва</w:t>
            </w:r>
          </w:p>
        </w:tc>
        <w:tc>
          <w:tcPr>
            <w:tcW w:w="155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24.03.2015, Термiн обрання посадової особи не визначений</w:t>
            </w:r>
          </w:p>
        </w:tc>
      </w:tr>
      <w:tr w:rsidR="00000000" w:rsidRPr="00E41E48">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Опис:</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Здiйснює керiвництво поточною дiяльнiстю товариства у вiдповiдностi до Статуту до внутрiшнiх положень товари</w:t>
            </w:r>
            <w:r w:rsidRPr="00E41E48">
              <w:rPr>
                <w:rFonts w:ascii="Times New Roman CYR" w:hAnsi="Times New Roman CYR" w:cs="Times New Roman CYR"/>
              </w:rPr>
              <w:t>ства та посадової iнструкцiї.Винагорода у тому числi у натуральнiй формi не надавалась.</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Обiймав посаду протягом всього звiтного перiоду.</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Непогашеної судимостi за корисливi та посадовi злочини посадова особа не має.</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Загальний стаж роботи - 13 р. Протягом останнiх п'яти рокiв обiймав посади члена наглядової ради та начальника виробництва на ПрАТ "Рiвненська ПМК".</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Посади на iнших пiдприємствах не обiймає.</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r>
      <w:tr w:rsidR="00000000" w:rsidRPr="00E41E48">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Кучерук Тетяна Миколаївна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1958</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 xml:space="preserve">вища, </w:t>
            </w:r>
            <w:r w:rsidRPr="00E41E48">
              <w:rPr>
                <w:rFonts w:ascii="Times New Roman CYR" w:hAnsi="Times New Roman CYR" w:cs="Times New Roman CYR"/>
              </w:rPr>
              <w:t>УIIВГ</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31</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ПАТ "Волинь-Цемент", 00293054, економiст з планування</w:t>
            </w:r>
          </w:p>
        </w:tc>
        <w:tc>
          <w:tcPr>
            <w:tcW w:w="155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19.04.2011, Термiн обрання 3 роки</w:t>
            </w:r>
          </w:p>
        </w:tc>
      </w:tr>
      <w:tr w:rsidR="00000000" w:rsidRPr="00E41E48">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Опис:</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Виконує обов'язки у вiдповiдностi до Статуту товариства. Винагорода у тому числi у натуральнiй формi не надавалась.</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Непогашеної судимостi за корисливi та посадовi злочини посадова особа не має.</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Посадова особа обiймала свою посаду протягом всього звiтного перiоду.</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Загальний стаж роботи - 31р. </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В даний час пенсiонерка.                                                 </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Поса</w:t>
            </w:r>
            <w:r w:rsidRPr="00E41E48">
              <w:rPr>
                <w:rFonts w:ascii="Times New Roman CYR" w:hAnsi="Times New Roman CYR" w:cs="Times New Roman CYR"/>
              </w:rPr>
              <w:t>дова особа є акцiонером.</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r>
      <w:tr w:rsidR="00000000" w:rsidRPr="00E41E48">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Ковальчук Сергiй Володимирович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1958</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 xml:space="preserve">середня спецiальна, Рiвненський автодорожний </w:t>
            </w:r>
            <w:r w:rsidRPr="00E41E48">
              <w:rPr>
                <w:rFonts w:ascii="Times New Roman CYR" w:hAnsi="Times New Roman CYR" w:cs="Times New Roman CYR"/>
              </w:rPr>
              <w:lastRenderedPageBreak/>
              <w:t>технiкум</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lastRenderedPageBreak/>
              <w:t>35</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МВС м.Рiвне, 08592282, мiлiцiонер</w:t>
            </w:r>
          </w:p>
        </w:tc>
        <w:tc>
          <w:tcPr>
            <w:tcW w:w="155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 xml:space="preserve">19.04.2011, Посадова особа обрана </w:t>
            </w:r>
            <w:r w:rsidRPr="00E41E48">
              <w:rPr>
                <w:rFonts w:ascii="Times New Roman CYR" w:hAnsi="Times New Roman CYR" w:cs="Times New Roman CYR"/>
              </w:rPr>
              <w:lastRenderedPageBreak/>
              <w:t>термiном на 3 роки</w:t>
            </w:r>
          </w:p>
        </w:tc>
      </w:tr>
      <w:tr w:rsidR="00000000" w:rsidRPr="00E41E48">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Опис:</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Виконує обов'язки у вiдповiдностi до Статуту  товариства. </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Посадова особа обiймала свою посаду протягом всього звiтного перiоду.</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Непогашеної судимостi за корисливi та посадовi злочини посадова особа не має.</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Загальний стаж роботи - 35р. Протягом останнiх п'</w:t>
            </w:r>
            <w:r w:rsidRPr="00E41E48">
              <w:rPr>
                <w:rFonts w:ascii="Times New Roman CYR" w:hAnsi="Times New Roman CYR" w:cs="Times New Roman CYR"/>
              </w:rPr>
              <w:t>яти рокiв обiймав посад:</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слюсар,</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мiлiцiонер.</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Посади на iнших пiдприємствах не обiймає. На даний час є пенсiонером. Акцiями товариства не володiє.</w:t>
            </w:r>
          </w:p>
        </w:tc>
      </w:tr>
      <w:tr w:rsidR="00000000" w:rsidRPr="00E41E48">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Голова ревiзiйної комiсiї</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Багацька Наталiя Сергiївна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1980</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Вища, Нацiональн</w:t>
            </w:r>
            <w:r w:rsidRPr="00E41E48">
              <w:rPr>
                <w:rFonts w:ascii="Times New Roman CYR" w:hAnsi="Times New Roman CYR" w:cs="Times New Roman CYR"/>
              </w:rPr>
              <w:t>ий унiверситет "Острозька академiя"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13</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д/н, д/н, д/н</w:t>
            </w:r>
          </w:p>
        </w:tc>
        <w:tc>
          <w:tcPr>
            <w:tcW w:w="155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19.04.2011, Термiн обрання посадової особи не визначений</w:t>
            </w:r>
          </w:p>
        </w:tc>
      </w:tr>
      <w:tr w:rsidR="00000000" w:rsidRPr="00E41E48">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Опис:</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Виконує обов'язки у вiдповiдностi до Статуту  товариства. Винагорода у тому числi у натуральнiй формi не надавалась.</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Непогашеної судимостi за корисливi та посадовi злочини посадова особа не має.</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Посадова особа обiймала свою посаду протягом всього звiтного перiоду.</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Загальний стаж роботи - 13 рокiв.</w:t>
            </w:r>
          </w:p>
        </w:tc>
      </w:tr>
      <w:tr w:rsidR="00000000" w:rsidRPr="00E41E48">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5</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Член ревiзiйної комiсiї</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Мельничук Марiя Дмитрiвна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1945</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вища, УIIВГ</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42</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ВАТ "Рiвненська ПМК", 13992902, ВАТ "Рiвненська ПМК"</w:t>
            </w:r>
          </w:p>
        </w:tc>
        <w:tc>
          <w:tcPr>
            <w:tcW w:w="155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19.04.2011, Термiн обрання посадової особи не визначений</w:t>
            </w:r>
          </w:p>
        </w:tc>
      </w:tr>
      <w:tr w:rsidR="00000000" w:rsidRPr="00E41E48">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Опис:</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Виконує обов'язки у вiдповiдностi до Статуту  товариства. </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Винагорода у т.ч. в натуральнiй формi не надавалась. </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4400"/>
        <w:gridCol w:w="1200"/>
        <w:gridCol w:w="1300"/>
        <w:gridCol w:w="2400"/>
        <w:gridCol w:w="2771"/>
      </w:tblGrid>
      <w:tr w:rsidR="00000000" w:rsidRPr="00E41E48">
        <w:tblPrEx>
          <w:tblCellMar>
            <w:top w:w="0" w:type="dxa"/>
            <w:bottom w:w="0" w:type="dxa"/>
          </w:tblCellMar>
        </w:tblPrEx>
        <w:trPr>
          <w:trHeight w:val="200"/>
        </w:trPr>
        <w:tc>
          <w:tcPr>
            <w:tcW w:w="3050" w:type="dxa"/>
            <w:vMerge w:val="restart"/>
            <w:tcBorders>
              <w:top w:val="single" w:sz="6" w:space="0" w:color="auto"/>
              <w:bottom w:val="nil"/>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Кількість за видами акцій</w:t>
            </w:r>
          </w:p>
        </w:tc>
      </w:tr>
      <w:tr w:rsidR="00000000" w:rsidRPr="00E41E48">
        <w:tblPrEx>
          <w:tblCellMar>
            <w:top w:w="0" w:type="dxa"/>
            <w:bottom w:w="0" w:type="dxa"/>
          </w:tblCellMar>
        </w:tblPrEx>
        <w:trPr>
          <w:trHeight w:val="200"/>
        </w:trPr>
        <w:tc>
          <w:tcPr>
            <w:tcW w:w="3050" w:type="dxa"/>
            <w:vMerge/>
            <w:tcBorders>
              <w:top w:val="nil"/>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b/>
                <w:bCs/>
              </w:rPr>
              <w:t>Привілейовані іменні</w:t>
            </w:r>
          </w:p>
        </w:tc>
      </w:tr>
      <w:tr w:rsidR="00000000" w:rsidRPr="00E41E48">
        <w:tblPrEx>
          <w:tblCellMar>
            <w:top w:w="0" w:type="dxa"/>
            <w:bottom w:w="0" w:type="dxa"/>
          </w:tblCellMar>
        </w:tblPrEx>
        <w:trPr>
          <w:trHeight w:val="200"/>
        </w:trPr>
        <w:tc>
          <w:tcPr>
            <w:tcW w:w="3050" w:type="dxa"/>
            <w:tcBorders>
              <w:top w:val="nil"/>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5</w:t>
            </w:r>
          </w:p>
        </w:tc>
        <w:tc>
          <w:tcPr>
            <w:tcW w:w="2771"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w:t>
            </w:r>
          </w:p>
        </w:tc>
      </w:tr>
      <w:tr w:rsidR="00000000" w:rsidRPr="00E41E4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Директор</w:t>
            </w:r>
          </w:p>
        </w:tc>
        <w:tc>
          <w:tcPr>
            <w:tcW w:w="4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Кучерук Микола Сергiйович</w:t>
            </w:r>
          </w:p>
        </w:tc>
        <w:tc>
          <w:tcPr>
            <w:tcW w:w="12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301</w:t>
            </w:r>
          </w:p>
        </w:tc>
        <w:tc>
          <w:tcPr>
            <w:tcW w:w="13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24,89660876758</w:t>
            </w:r>
          </w:p>
        </w:tc>
        <w:tc>
          <w:tcPr>
            <w:tcW w:w="2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301</w:t>
            </w:r>
          </w:p>
        </w:tc>
        <w:tc>
          <w:tcPr>
            <w:tcW w:w="277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Голова наглядової ради</w:t>
            </w:r>
          </w:p>
        </w:tc>
        <w:tc>
          <w:tcPr>
            <w:tcW w:w="4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Кучерук Тетяна Миколаївна</w:t>
            </w:r>
          </w:p>
        </w:tc>
        <w:tc>
          <w:tcPr>
            <w:tcW w:w="12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390</w:t>
            </w:r>
          </w:p>
        </w:tc>
        <w:tc>
          <w:tcPr>
            <w:tcW w:w="13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32,25806451613</w:t>
            </w:r>
          </w:p>
        </w:tc>
        <w:tc>
          <w:tcPr>
            <w:tcW w:w="2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390</w:t>
            </w:r>
          </w:p>
        </w:tc>
        <w:tc>
          <w:tcPr>
            <w:tcW w:w="277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Ковальчук Сергiй Володимирович</w:t>
            </w:r>
          </w:p>
        </w:tc>
        <w:tc>
          <w:tcPr>
            <w:tcW w:w="12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Голова ревiзiйної комiсiї</w:t>
            </w:r>
          </w:p>
        </w:tc>
        <w:tc>
          <w:tcPr>
            <w:tcW w:w="4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Багацька Наталiя Сергiївна</w:t>
            </w:r>
          </w:p>
        </w:tc>
        <w:tc>
          <w:tcPr>
            <w:tcW w:w="12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301</w:t>
            </w:r>
          </w:p>
        </w:tc>
        <w:tc>
          <w:tcPr>
            <w:tcW w:w="13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24,89660876758</w:t>
            </w:r>
          </w:p>
        </w:tc>
        <w:tc>
          <w:tcPr>
            <w:tcW w:w="2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301</w:t>
            </w:r>
          </w:p>
        </w:tc>
        <w:tc>
          <w:tcPr>
            <w:tcW w:w="277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Член ревiзiйної комiсiї</w:t>
            </w:r>
          </w:p>
        </w:tc>
        <w:tc>
          <w:tcPr>
            <w:tcW w:w="4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Мельничук Марiя Дмитрiвна</w:t>
            </w:r>
          </w:p>
        </w:tc>
        <w:tc>
          <w:tcPr>
            <w:tcW w:w="12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000000" w:rsidRPr="00E41E48">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000000" w:rsidRPr="00E41E48">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33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000000" w:rsidRPr="00E41E48">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Дев"яносто дев"ять фiзичних осiб</w:t>
            </w:r>
          </w:p>
        </w:tc>
        <w:tc>
          <w:tcPr>
            <w:tcW w:w="2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100</w:t>
            </w:r>
          </w:p>
        </w:tc>
      </w:tr>
      <w:tr w:rsidR="00000000" w:rsidRPr="00E41E48">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right"/>
              <w:rPr>
                <w:rFonts w:ascii="Times New Roman CYR" w:hAnsi="Times New Roman CYR" w:cs="Times New Roman CYR"/>
                <w:b/>
                <w:bCs/>
              </w:rPr>
            </w:pPr>
            <w:r w:rsidRPr="00E41E48">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100</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000000" w:rsidRDefault="00E41E48">
      <w:pPr>
        <w:widowControl w:val="0"/>
        <w:autoSpaceDE w:val="0"/>
        <w:autoSpaceDN w:val="0"/>
        <w:adjustRightInd w:val="0"/>
        <w:spacing w:after="0" w:line="240" w:lineRule="auto"/>
        <w:jc w:val="center"/>
        <w:rPr>
          <w:rFonts w:ascii="Times New Roman CYR" w:hAnsi="Times New Roman CYR" w:cs="Times New Roman CYR"/>
          <w:sz w:val="28"/>
          <w:szCs w:val="28"/>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Основний вид дiяльностi ПрАТ "Рiвненська ПМК" (надалi - Товариство)-посередництво у торгiвлi товарами широкого вжитку ,але в зв"язку з важким фiнансовим станом пiдприємство займається лише одним видом дiяльностi:це надання в експлуатацiю та оренду власного</w:t>
      </w:r>
      <w:r>
        <w:rPr>
          <w:rFonts w:ascii="Times New Roman CYR" w:hAnsi="Times New Roman CYR" w:cs="Times New Roman CYR"/>
          <w:sz w:val="24"/>
          <w:szCs w:val="24"/>
        </w:rPr>
        <w:t xml:space="preserve"> нерухомого майна (будiвлi та споруди).Вiрогiднi перспективи розвитку з врахуванням економiiчного стану країни:ремонт та передача вiльних примiщень в оренду,покращення якостi послуг,пошук оредарiв,благоустрiй територiї.</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здавало виробничi та складськi примiщення в оренду , виробничої дiяльностi  не проводило.Пiдприємство збиткове. Дiяльнiсть товариства протягом останнiх двох рокiв була з незначним прибутком.</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w:t>
      </w:r>
      <w:r>
        <w:rPr>
          <w:rFonts w:ascii="Times New Roman CYR" w:hAnsi="Times New Roman CYR" w:cs="Times New Roman CYR"/>
          <w:b/>
          <w:bCs/>
          <w:sz w:val="24"/>
          <w:szCs w:val="24"/>
        </w:rPr>
        <w:t>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не було укладення деривативiв або</w:t>
      </w:r>
      <w:r>
        <w:rPr>
          <w:rFonts w:ascii="Times New Roman CYR" w:hAnsi="Times New Roman CYR" w:cs="Times New Roman CYR"/>
          <w:sz w:val="24"/>
          <w:szCs w:val="24"/>
        </w:rPr>
        <w:t xml:space="preserve"> вчинення правочинiв щодо похiдних цiнних паперiв емiтентом, що могло б вплинути  на оцiнку активiв, зобов'язань, фiнансового стану i доходiв або витрат емiтента.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w:t>
      </w:r>
      <w:r>
        <w:rPr>
          <w:rFonts w:ascii="Times New Roman CYR" w:hAnsi="Times New Roman CYR" w:cs="Times New Roman CYR"/>
          <w:b/>
          <w:bCs/>
          <w:sz w:val="24"/>
          <w:szCs w:val="24"/>
        </w:rPr>
        <w:t xml:space="preserve"> щодо страхування кожного основного виду прогнозованої операції, для якої використовуються операції хеджування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фiнансовими ризиками та страхування не здiйснюється.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w:t>
      </w:r>
      <w:r>
        <w:rPr>
          <w:rFonts w:ascii="Times New Roman CYR" w:hAnsi="Times New Roman CYR" w:cs="Times New Roman CYR"/>
          <w:b/>
          <w:bCs/>
          <w:sz w:val="24"/>
          <w:szCs w:val="24"/>
        </w:rPr>
        <w:t xml:space="preserve"> та/або ризику грошових потоків</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кредитного ризику, ризику лiквiдностi та ризику грошових потокiв не вбачається.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w:t>
      </w:r>
      <w:r>
        <w:rPr>
          <w:rFonts w:ascii="Times New Roman CYR" w:hAnsi="Times New Roman CYR" w:cs="Times New Roman CYR"/>
          <w:b/>
          <w:bCs/>
          <w:sz w:val="24"/>
          <w:szCs w:val="24"/>
        </w:rPr>
        <w:t>рується емітент</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кодекс корпоративного управлiння на Товариствi не приймався.Посадовi особи в своїй дiяльностi керуються загальноприйнятими нормами корпоративної етики ,в тому числi закрiпленими в Статутi Товариства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w:t>
      </w:r>
      <w:r>
        <w:rPr>
          <w:rFonts w:ascii="Times New Roman CYR" w:hAnsi="Times New Roman CYR" w:cs="Times New Roman CYR"/>
          <w:b/>
          <w:bCs/>
          <w:sz w:val="24"/>
          <w:szCs w:val="24"/>
        </w:rPr>
        <w:t>ня фондової біржі, об'єднання юридичних осіб або інший кодекс корпоративного управління, який емітент добровільно вирішив застосовувати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Кодексу корпоративного управлiння фондової бiржi, об'єднання юридичних осiб або iншого кодексу корпоративного управлiння</w:t>
      </w:r>
      <w:r>
        <w:rPr>
          <w:rFonts w:ascii="Times New Roman CYR" w:hAnsi="Times New Roman CYR" w:cs="Times New Roman CYR"/>
          <w:sz w:val="24"/>
          <w:szCs w:val="24"/>
        </w:rPr>
        <w:t>, який емiтент добровiльно вирiшив застосовувати немає.</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Практики корпоративного управлiння, застосовуваної понад визначенi законодавством</w:t>
      </w:r>
      <w:r>
        <w:rPr>
          <w:rFonts w:ascii="Times New Roman CYR" w:hAnsi="Times New Roman CYR" w:cs="Times New Roman CYR"/>
          <w:sz w:val="24"/>
          <w:szCs w:val="24"/>
        </w:rPr>
        <w:t xml:space="preserve"> вимоги немає.</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w:t>
      </w:r>
      <w:r>
        <w:rPr>
          <w:rFonts w:ascii="Times New Roman CYR" w:hAnsi="Times New Roman CYR" w:cs="Times New Roman CYR"/>
          <w:b/>
          <w:bCs/>
          <w:sz w:val="24"/>
          <w:szCs w:val="24"/>
        </w:rPr>
        <w:t>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Практики корпоративного управлiння ,зас</w:t>
      </w:r>
      <w:r>
        <w:rPr>
          <w:rFonts w:ascii="Times New Roman CYR" w:hAnsi="Times New Roman CYR" w:cs="Times New Roman CYR"/>
          <w:sz w:val="24"/>
          <w:szCs w:val="24"/>
        </w:rPr>
        <w:t>тосовуваної понад визначенi законодавством вимоги немає.</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000000" w:rsidRPr="00E41E48">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річні</w:t>
            </w:r>
          </w:p>
        </w:tc>
        <w:tc>
          <w:tcPr>
            <w:tcW w:w="2000" w:type="dxa"/>
            <w:vMerge w:val="restart"/>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позачергові</w:t>
            </w:r>
          </w:p>
        </w:tc>
      </w:tr>
      <w:tr w:rsidR="00000000" w:rsidRPr="00E41E48">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2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Рiчнi Загальнi збори Товариства у звiтному перiодi не скликались.</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000000" w:rsidRPr="00E41E48">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річні</w:t>
            </w:r>
          </w:p>
        </w:tc>
        <w:tc>
          <w:tcPr>
            <w:tcW w:w="2000" w:type="dxa"/>
            <w:vMerge w:val="restart"/>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позачергові</w:t>
            </w:r>
          </w:p>
        </w:tc>
      </w:tr>
      <w:tr w:rsidR="00000000" w:rsidRPr="00E41E48">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позачерговi загальнi збори  у звiтному перiодi не скликались</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Акціонери, які володіють у сукупності більше ніж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Прийняття рішення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Обранн</w:t>
            </w:r>
            <w:r w:rsidRPr="00E41E48">
              <w:rPr>
                <w:rFonts w:ascii="Times New Roman CYR" w:hAnsi="Times New Roman CYR" w:cs="Times New Roman CYR"/>
                <w:sz w:val="24"/>
                <w:szCs w:val="24"/>
              </w:rPr>
              <w:t>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Чи 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Інше (зазначити)</w:t>
            </w:r>
          </w:p>
        </w:tc>
        <w:tc>
          <w:tcPr>
            <w:tcW w:w="3000"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000000" w:rsidRPr="00E41E48">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b/>
                <w:bCs/>
                <w:sz w:val="24"/>
                <w:szCs w:val="24"/>
              </w:rPr>
              <w:t xml:space="preserve">У разі скликання, але непроведення </w:t>
            </w:r>
            <w:r w:rsidRPr="00E41E48">
              <w:rPr>
                <w:rFonts w:ascii="Times New Roman CYR" w:hAnsi="Times New Roman CYR" w:cs="Times New Roman CYR"/>
                <w:b/>
                <w:bCs/>
                <w:sz w:val="24"/>
                <w:szCs w:val="24"/>
              </w:rPr>
              <w:lastRenderedPageBreak/>
              <w:t>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Рiчнi загальнi збори не скликались</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000000" w:rsidRPr="00E41E48">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b/>
                <w:bCs/>
                <w:sz w:val="24"/>
                <w:szCs w:val="24"/>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позачерговi збори не скликались</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Склад наглядової ради (за наявності) </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1600"/>
        <w:gridCol w:w="1500"/>
        <w:gridCol w:w="4900"/>
      </w:tblGrid>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Персональний склад наглядової ради</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Незалежний член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Залежний член наглядової ради</w:t>
            </w:r>
          </w:p>
        </w:tc>
        <w:tc>
          <w:tcPr>
            <w:tcW w:w="49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b/>
                <w:bCs/>
                <w:sz w:val="24"/>
                <w:szCs w:val="24"/>
              </w:rPr>
              <w:t>Функціональні обов'язки</w:t>
            </w:r>
            <w:r w:rsidRPr="00E41E48">
              <w:rPr>
                <w:rFonts w:ascii="Times New Roman CYR" w:hAnsi="Times New Roman CYR" w:cs="Times New Roman CYR"/>
                <w:b/>
                <w:bCs/>
                <w:sz w:val="24"/>
                <w:szCs w:val="24"/>
              </w:rPr>
              <w:t xml:space="preserve"> члена наглядової ради</w:t>
            </w:r>
          </w:p>
        </w:tc>
      </w:tr>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Кучерук Тетяна Миколаївна-Голова наглядової ради</w:t>
            </w:r>
          </w:p>
        </w:tc>
        <w:tc>
          <w:tcPr>
            <w:tcW w:w="16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9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Наглядова рада акцiонерного товариства є колегiальним органом, що здiйснює захист прав акцiонерiв товариства i в межах компетенцiї, визначеної статутом та Законом, здiйснює управл</w:t>
            </w:r>
            <w:r w:rsidRPr="00E41E48">
              <w:rPr>
                <w:rFonts w:ascii="Times New Roman CYR" w:hAnsi="Times New Roman CYR" w:cs="Times New Roman CYR"/>
                <w:sz w:val="24"/>
                <w:szCs w:val="24"/>
              </w:rPr>
              <w:t xml:space="preserve">iння акцiонерним товариством, а також контролює та регулює дiяльнiсть виконавчого органу. </w:t>
            </w:r>
          </w:p>
        </w:tc>
      </w:tr>
      <w:tr w:rsidR="00000000" w:rsidRPr="00E41E48">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Ковальчук Сергiй Володимирович-Член наглядової ради</w:t>
            </w:r>
          </w:p>
        </w:tc>
        <w:tc>
          <w:tcPr>
            <w:tcW w:w="16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9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Наглядова рада акцiонерного товариства є колегiальним органом, що здiйснює захист прав акцiонерiв товариства i в межах компетенцiї, визначеної статутом та Законом, здiйснює управлiння акцiонерним товариством, а також контролює та регулює дiяльнiсть виконав</w:t>
            </w:r>
            <w:r w:rsidRPr="00E41E48">
              <w:rPr>
                <w:rFonts w:ascii="Times New Roman CYR" w:hAnsi="Times New Roman CYR" w:cs="Times New Roman CYR"/>
                <w:sz w:val="24"/>
                <w:szCs w:val="24"/>
              </w:rPr>
              <w:t xml:space="preserve">чого органу.  </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b/>
                <w:bCs/>
                <w:sz w:val="24"/>
                <w:szCs w:val="24"/>
              </w:rPr>
              <w:t>Чи проведені засідання наглядової ради, загальний опис прийнятих на них рішень; 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w:t>
            </w:r>
            <w:r w:rsidRPr="00E41E48">
              <w:rPr>
                <w:rFonts w:ascii="Times New Roman CYR" w:hAnsi="Times New Roman CYR" w:cs="Times New Roman CYR"/>
                <w:b/>
                <w:bCs/>
                <w:sz w:val="24"/>
                <w:szCs w:val="24"/>
              </w:rPr>
              <w:t>ті товариства</w:t>
            </w:r>
          </w:p>
        </w:tc>
        <w:tc>
          <w:tcPr>
            <w:tcW w:w="7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1.Регулярна рiчна iнформацiя  ПрАТ  "Рiвненська ПМК" (Рiчний звiт за 2019 р.)  затверджена рiшенням наглядової ради Товариства ( протокол наглядової ради №1 вiд 17.04.2020р. 2.На засiданнi наглядової ради 17.04.2020 р.  прийнято рiшення затве</w:t>
            </w:r>
            <w:r w:rsidRPr="00E41E48">
              <w:rPr>
                <w:rFonts w:ascii="Times New Roman CYR" w:hAnsi="Times New Roman CYR" w:cs="Times New Roman CYR"/>
                <w:sz w:val="24"/>
                <w:szCs w:val="24"/>
              </w:rPr>
              <w:t>рдити звiт Директора за 2019 рiк.</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2000"/>
        <w:gridCol w:w="2000"/>
        <w:gridCol w:w="3000"/>
      </w:tblGrid>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3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Персональний склад комітетів</w:t>
            </w: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c>
          <w:tcPr>
            <w:tcW w:w="3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b/>
                <w:bCs/>
                <w:sz w:val="24"/>
                <w:szCs w:val="24"/>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b/>
                <w:bCs/>
                <w:sz w:val="24"/>
                <w:szCs w:val="24"/>
              </w:rPr>
              <w:t>У разі проведення оцінки роботи комітетів зазначається інформація щодо їх компетентності та ефективності</w:t>
            </w:r>
          </w:p>
        </w:tc>
        <w:tc>
          <w:tcPr>
            <w:tcW w:w="7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b/>
                <w:bCs/>
                <w:sz w:val="24"/>
                <w:szCs w:val="24"/>
              </w:rPr>
              <w:t>Оцінка роботи наглядової ради</w:t>
            </w:r>
          </w:p>
        </w:tc>
        <w:tc>
          <w:tcPr>
            <w:tcW w:w="7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xml:space="preserve"> Оцiнка роботи наглядової ради не проводилась. </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Інше (зазначити)</w:t>
            </w:r>
          </w:p>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Склад виконавчого органу</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b/>
                <w:bCs/>
                <w:sz w:val="24"/>
                <w:szCs w:val="24"/>
              </w:rPr>
              <w:t>Функціональні обов'язки члена виконавчого органу</w:t>
            </w: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Директор,Кучерук Микола Сергiйович</w:t>
            </w:r>
          </w:p>
        </w:tc>
        <w:tc>
          <w:tcPr>
            <w:tcW w:w="7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Одноосiбним Виконавчим органом Товариства, який здiйснює управлiння його поточною дiяльнiстю, дiє вiд його iменi в межах передбачених Статутом, чинним законодавством України та внутрiшнiми документами Товариства, та органiзовує виконання рiшень Загальних з</w:t>
            </w:r>
            <w:r w:rsidRPr="00E41E48">
              <w:rPr>
                <w:rFonts w:ascii="Times New Roman CYR" w:hAnsi="Times New Roman CYR" w:cs="Times New Roman CYR"/>
                <w:sz w:val="24"/>
                <w:szCs w:val="24"/>
              </w:rPr>
              <w:t xml:space="preserve">борiв та Наглядової ради є Директор Товариства. До новажень Директора належать всi питання дiяльностi Товариства, крiм тих, що вiднесенi до компетенцiї Наглядової ради та Загальних зборiв. Директор вправi без довiреностi дiяти вiд iменi Товариства, в тому </w:t>
            </w:r>
            <w:r w:rsidRPr="00E41E48">
              <w:rPr>
                <w:rFonts w:ascii="Times New Roman CYR" w:hAnsi="Times New Roman CYR" w:cs="Times New Roman CYR"/>
                <w:sz w:val="24"/>
                <w:szCs w:val="24"/>
              </w:rPr>
              <w:t>числi представляти його iнтереси, вчиняти правочини, видавати накази та розпорядження, обов'язковi для виконання всiма  працiвниками товаристваДиректор приймає рiшення одноосiбно i стосуються вони виключно поточної дiяльностi товариства. Директор вправi бе</w:t>
            </w:r>
            <w:r w:rsidRPr="00E41E48">
              <w:rPr>
                <w:rFonts w:ascii="Times New Roman CYR" w:hAnsi="Times New Roman CYR" w:cs="Times New Roman CYR"/>
                <w:sz w:val="24"/>
                <w:szCs w:val="24"/>
              </w:rPr>
              <w:t>з доручення здiйснювати дiї вiд iменi Товариства, представляти Товариство в його стосунках з iншими фiзичними та юридичними особами, вести переговори та укладати угоди вiд iменi Товариства.</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b/>
                <w:bCs/>
                <w:sz w:val="24"/>
                <w:szCs w:val="24"/>
              </w:rPr>
              <w:t>Чи проведені засідання виконавчого органу: загальний опис прийня</w:t>
            </w:r>
            <w:r w:rsidRPr="00E41E48">
              <w:rPr>
                <w:rFonts w:ascii="Times New Roman CYR" w:hAnsi="Times New Roman CYR" w:cs="Times New Roman CYR"/>
                <w:b/>
                <w:bCs/>
                <w:sz w:val="24"/>
                <w:szCs w:val="24"/>
              </w:rPr>
              <w:t>тих на них рішень;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Керiвництво поточною дiяльнiстю ПрАТ " Рiвненська ПМК" здiйснює одноособовий виконавчий орган-Директор. Завдяки передачi в оренду власного майна та оптимiзацiї витрат за два останнiх роки Товариство не мало збиткiв.</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b/>
                <w:bCs/>
                <w:sz w:val="24"/>
                <w:szCs w:val="24"/>
              </w:rPr>
              <w:t>Оцінка роботи виконавчого органу</w:t>
            </w:r>
          </w:p>
        </w:tc>
        <w:tc>
          <w:tcPr>
            <w:tcW w:w="7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На за</w:t>
            </w:r>
            <w:r w:rsidRPr="00E41E48">
              <w:rPr>
                <w:rFonts w:ascii="Times New Roman CYR" w:hAnsi="Times New Roman CYR" w:cs="Times New Roman CYR"/>
                <w:sz w:val="24"/>
                <w:szCs w:val="24"/>
              </w:rPr>
              <w:t>сiданнi наглядової ради 17.04.2020 р.  прийнято рiшення затвердити звiт Директора за 2019 рiк.</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Примітки</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д/н </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Основними характеристиками систем внутрiшнього конт</w:t>
      </w:r>
      <w:r>
        <w:rPr>
          <w:rFonts w:ascii="Times New Roman CYR" w:hAnsi="Times New Roman CYR" w:cs="Times New Roman CYR"/>
          <w:sz w:val="24"/>
          <w:szCs w:val="24"/>
        </w:rPr>
        <w:t xml:space="preserve">ролю i управлiння ризиками емiтента є: забезпечення виробничої та фiнансової ефективностi господарської дiяльностi (наскiльки </w:t>
      </w:r>
      <w:r>
        <w:rPr>
          <w:rFonts w:ascii="Times New Roman CYR" w:hAnsi="Times New Roman CYR" w:cs="Times New Roman CYR"/>
          <w:sz w:val="24"/>
          <w:szCs w:val="24"/>
        </w:rPr>
        <w:lastRenderedPageBreak/>
        <w:t>ефективно Товариство управляє своїми ресурсами та яка ймовiрнiсть збиткiв); забезпечення надiйностi, повноти та своєчасностi фiнан</w:t>
      </w:r>
      <w:r>
        <w:rPr>
          <w:rFonts w:ascii="Times New Roman CYR" w:hAnsi="Times New Roman CYR" w:cs="Times New Roman CYR"/>
          <w:sz w:val="24"/>
          <w:szCs w:val="24"/>
        </w:rPr>
        <w:t>сової та управлiнської iнформацiї (об'єктивна iнформацiя, що надається рiзним категорiям користувачiв, повинна готуватися за загальноприйнятими принципами); дотримання дiючих законодавчих та нормативних актiв (з метою захисту Товариства необхiдно дотримува</w:t>
      </w:r>
      <w:r>
        <w:rPr>
          <w:rFonts w:ascii="Times New Roman CYR" w:hAnsi="Times New Roman CYR" w:cs="Times New Roman CYR"/>
          <w:sz w:val="24"/>
          <w:szCs w:val="24"/>
        </w:rPr>
        <w:t>тися положень дiючого законодавства, , внутрiшнiх документiв Товариства); вчасне виявлення ризикiв дiяльностi, що впливають на формування фiнансової звiтностi Товариства; адекватний розподiл обов'язкiв мiж працiвниками товариства(створення органiзацiйної с</w:t>
      </w:r>
      <w:r>
        <w:rPr>
          <w:rFonts w:ascii="Times New Roman CYR" w:hAnsi="Times New Roman CYR" w:cs="Times New Roman CYR"/>
          <w:sz w:val="24"/>
          <w:szCs w:val="24"/>
        </w:rPr>
        <w:t>труктури господарської системи, яка б чiтко визначала iснуючi форми повноважень i пiдпорядкованостi). З метою забезпечення ефективної системи внутрiшнього контролю, в Товариствi створено ревiзiйну комiсiю в складi 2 осiб. Окремого Положення про "Системи вн</w:t>
      </w:r>
      <w:r>
        <w:rPr>
          <w:rFonts w:ascii="Times New Roman CYR" w:hAnsi="Times New Roman CYR" w:cs="Times New Roman CYR"/>
          <w:sz w:val="24"/>
          <w:szCs w:val="24"/>
        </w:rPr>
        <w:t>утрiшнього контролю i управлiння ризиками емiтента" Товариство немає.</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Ревiзiйна комiсiя здiйснює контроль за фiнансово-господарською дiяльнiстю Товариства.  </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так, створено ревізійну комісію</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Кількість член</w:t>
      </w:r>
      <w:r>
        <w:rPr>
          <w:rFonts w:ascii="Times New Roman CYR" w:hAnsi="Times New Roman CYR" w:cs="Times New Roman CYR"/>
          <w:b/>
          <w:bCs/>
          <w:sz w:val="24"/>
          <w:szCs w:val="24"/>
        </w:rPr>
        <w:t xml:space="preserve">ів ревізійної комісії </w:t>
      </w:r>
      <w:r>
        <w:rPr>
          <w:rFonts w:ascii="Times New Roman CYR" w:hAnsi="Times New Roman CYR" w:cs="Times New Roman CYR"/>
          <w:sz w:val="24"/>
          <w:szCs w:val="24"/>
          <w:u w:val="single"/>
        </w:rPr>
        <w:t>2</w:t>
      </w:r>
      <w:r>
        <w:rPr>
          <w:rFonts w:ascii="Times New Roman CYR" w:hAnsi="Times New Roman CYR" w:cs="Times New Roman CYR"/>
          <w:b/>
          <w:bCs/>
          <w:sz w:val="24"/>
          <w:szCs w:val="24"/>
        </w:rPr>
        <w:t xml:space="preserve"> осіб.</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1</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w:t>
      </w:r>
      <w:r>
        <w:rPr>
          <w:rFonts w:ascii="Times New Roman CYR" w:hAnsi="Times New Roman CYR" w:cs="Times New Roman CYR"/>
          <w:b/>
          <w:bCs/>
          <w:sz w:val="24"/>
          <w:szCs w:val="24"/>
        </w:rPr>
        <w:t>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672"/>
      </w:tblGrid>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Виконавчий орган</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Не належить до компетенції жодного органу</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xml:space="preserve">Прийняття рішення про додаткову емісію </w:t>
            </w:r>
            <w:r w:rsidRPr="00E41E48">
              <w:rPr>
                <w:rFonts w:ascii="Times New Roman CYR" w:hAnsi="Times New Roman CYR" w:cs="Times New Roman CYR"/>
                <w:sz w:val="24"/>
                <w:szCs w:val="24"/>
              </w:rPr>
              <w:lastRenderedPageBreak/>
              <w:t>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ні</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або внутрішні документи акціон</w:t>
      </w:r>
      <w:r>
        <w:rPr>
          <w:rFonts w:ascii="Times New Roman CYR" w:hAnsi="Times New Roman CYR" w:cs="Times New Roman CYR"/>
          <w:b/>
          <w:bCs/>
          <w:sz w:val="24"/>
          <w:szCs w:val="24"/>
        </w:rPr>
        <w:t xml:space="preserve">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1500"/>
        <w:gridCol w:w="2000"/>
        <w:gridCol w:w="1500"/>
        <w:gridCol w:w="1000"/>
        <w:gridCol w:w="1500"/>
      </w:tblGrid>
      <w:tr w:rsidR="00000000" w:rsidRPr="00E41E48">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w:t>
            </w:r>
            <w:r w:rsidRPr="00E41E48">
              <w:rPr>
                <w:rFonts w:ascii="Times New Roman CYR" w:hAnsi="Times New Roman CYR" w:cs="Times New Roman CYR"/>
                <w:sz w:val="24"/>
                <w:szCs w:val="24"/>
              </w:rPr>
              <w:t>я регульованої інформації від імені учасників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Копії документів надаються на запит акціонера</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Інформація розміщується на власному веб-сайті акціонерного товариства</w:t>
            </w:r>
          </w:p>
        </w:tc>
      </w:tr>
      <w:tr w:rsidR="00000000" w:rsidRPr="00E41E48">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r>
      <w:tr w:rsidR="00000000" w:rsidRPr="00E41E48">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 xml:space="preserve">Інформація про </w:t>
            </w:r>
            <w:r w:rsidRPr="00E41E48">
              <w:rPr>
                <w:rFonts w:ascii="Times New Roman CYR" w:hAnsi="Times New Roman CYR" w:cs="Times New Roman CYR"/>
                <w:sz w:val="24"/>
                <w:szCs w:val="24"/>
              </w:rPr>
              <w:lastRenderedPageBreak/>
              <w:t>акціонерів,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Інформація про склад органів управління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r>
      <w:tr w:rsidR="00000000" w:rsidRPr="00E41E48">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Протоколи загальних зборів акціонерів після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r>
      <w:tr w:rsidR="00000000" w:rsidRPr="00E41E48">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Розмір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ні</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проводилися аудиторські перевірки акціонерного товариства незалежним аудитором (аудиторською фірмою) протягом зві</w:t>
      </w:r>
      <w:r>
        <w:rPr>
          <w:rFonts w:ascii="Times New Roman CYR" w:hAnsi="Times New Roman CYR" w:cs="Times New Roman CYR"/>
          <w:b/>
          <w:bCs/>
          <w:sz w:val="24"/>
          <w:szCs w:val="24"/>
        </w:rPr>
        <w:t>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Ні</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На вимогу акціонерів,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X</w:t>
            </w:r>
          </w:p>
        </w:tc>
      </w:tr>
      <w:tr w:rsidR="00000000" w:rsidRPr="00E41E48">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000000" w:rsidRPr="00E41E48">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 xml:space="preserve">Повне найменування юридичної особи - власника (власників) або прізвище, ім'я, по батькові (за </w:t>
            </w:r>
            <w:r w:rsidRPr="00E41E48">
              <w:rPr>
                <w:rFonts w:ascii="Times New Roman CYR" w:hAnsi="Times New Roman CYR" w:cs="Times New Roman CYR"/>
                <w:b/>
                <w:bCs/>
                <w:sz w:val="24"/>
                <w:szCs w:val="24"/>
              </w:rPr>
              <w:lastRenderedPageBreak/>
              <w:t>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lastRenderedPageBreak/>
              <w:t xml:space="preserve">Ідентифікаційний код згідно з Єдиним державним реєстром </w:t>
            </w:r>
            <w:r w:rsidRPr="00E41E48">
              <w:rPr>
                <w:rFonts w:ascii="Times New Roman CYR" w:hAnsi="Times New Roman CYR" w:cs="Times New Roman CYR"/>
                <w:b/>
                <w:bCs/>
                <w:sz w:val="24"/>
                <w:szCs w:val="24"/>
              </w:rPr>
              <w:lastRenderedPageBreak/>
              <w:t>юридичних осіб, фізичних осіб - під</w:t>
            </w:r>
            <w:r w:rsidRPr="00E41E48">
              <w:rPr>
                <w:rFonts w:ascii="Times New Roman CYR" w:hAnsi="Times New Roman CYR" w:cs="Times New Roman CYR"/>
                <w:b/>
                <w:bCs/>
                <w:sz w:val="24"/>
                <w:szCs w:val="24"/>
              </w:rPr>
              <w:t>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w:t>
            </w:r>
            <w:r w:rsidRPr="00E41E48">
              <w:rPr>
                <w:rFonts w:ascii="Times New Roman CYR" w:hAnsi="Times New Roman CYR" w:cs="Times New Roman CYR"/>
                <w:b/>
                <w:bCs/>
                <w:sz w:val="24"/>
                <w:szCs w:val="24"/>
              </w:rPr>
              <w:t>зидента)</w:t>
            </w:r>
          </w:p>
        </w:tc>
        <w:tc>
          <w:tcPr>
            <w:tcW w:w="2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lastRenderedPageBreak/>
              <w:t xml:space="preserve">Розмір частки акціонера (власника) (у </w:t>
            </w:r>
            <w:r w:rsidRPr="00E41E48">
              <w:rPr>
                <w:rFonts w:ascii="Times New Roman CYR" w:hAnsi="Times New Roman CYR" w:cs="Times New Roman CYR"/>
                <w:b/>
                <w:bCs/>
                <w:sz w:val="24"/>
                <w:szCs w:val="24"/>
              </w:rPr>
              <w:lastRenderedPageBreak/>
              <w:t>відсотках до статутного капіталу)</w:t>
            </w:r>
          </w:p>
        </w:tc>
      </w:tr>
      <w:tr w:rsidR="00000000" w:rsidRPr="00E41E48">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1</w:t>
            </w:r>
          </w:p>
        </w:tc>
        <w:tc>
          <w:tcPr>
            <w:tcW w:w="4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Багацька Наталiя Сергiївна</w:t>
            </w:r>
          </w:p>
        </w:tc>
        <w:tc>
          <w:tcPr>
            <w:tcW w:w="3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24,897</w:t>
            </w:r>
          </w:p>
        </w:tc>
      </w:tr>
      <w:tr w:rsidR="00000000" w:rsidRPr="00E41E48">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2</w:t>
            </w:r>
          </w:p>
        </w:tc>
        <w:tc>
          <w:tcPr>
            <w:tcW w:w="4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Кучерук Микола Сергiйович</w:t>
            </w:r>
          </w:p>
        </w:tc>
        <w:tc>
          <w:tcPr>
            <w:tcW w:w="3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24,897</w:t>
            </w:r>
          </w:p>
        </w:tc>
      </w:tr>
      <w:tr w:rsidR="00000000" w:rsidRPr="00E41E48">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3</w:t>
            </w:r>
          </w:p>
        </w:tc>
        <w:tc>
          <w:tcPr>
            <w:tcW w:w="4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Кучерук Тетяна Миколаївна</w:t>
            </w:r>
          </w:p>
        </w:tc>
        <w:tc>
          <w:tcPr>
            <w:tcW w:w="3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32,258</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000000" w:rsidRDefault="00E41E48">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000000" w:rsidRPr="00E41E48">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E41E48">
              <w:rPr>
                <w:rFonts w:ascii="Times New Roman CYR" w:hAnsi="Times New Roman CYR" w:cs="Times New Roman CYR"/>
                <w:b/>
                <w:bCs/>
                <w:sz w:val="24"/>
                <w:szCs w:val="24"/>
              </w:rPr>
              <w:t>Дата виникнення обмеження</w:t>
            </w:r>
          </w:p>
        </w:tc>
      </w:tr>
      <w:tr w:rsidR="00000000" w:rsidRPr="00E41E48">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1 209</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519</w:t>
            </w:r>
          </w:p>
        </w:tc>
        <w:tc>
          <w:tcPr>
            <w:tcW w:w="4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вiдповiдно до даних остан</w:t>
            </w:r>
            <w:r w:rsidRPr="00E41E48">
              <w:rPr>
                <w:rFonts w:ascii="Times New Roman CYR" w:hAnsi="Times New Roman CYR" w:cs="Times New Roman CYR"/>
                <w:sz w:val="24"/>
                <w:szCs w:val="24"/>
              </w:rPr>
              <w:t>нього реєстру власникiв акцiй Товариства, загальна кiлькiсть голосуючих акцiй емiтента складає    690         штук; кiлькiсть цiнних паперiв, обтяжених зобов'язаннями - 0 акцiй;  кiлькiсть голосуючих акцiй, права голосу за якими обмежено внаслiдок того, що</w:t>
            </w:r>
            <w:r w:rsidRPr="00E41E48">
              <w:rPr>
                <w:rFonts w:ascii="Times New Roman CYR" w:hAnsi="Times New Roman CYR" w:cs="Times New Roman CYR"/>
                <w:sz w:val="24"/>
                <w:szCs w:val="24"/>
              </w:rPr>
              <w:t xml:space="preserve"> 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w:t>
            </w:r>
            <w:r w:rsidRPr="00E41E48">
              <w:rPr>
                <w:rFonts w:ascii="Times New Roman CYR" w:hAnsi="Times New Roman CYR" w:cs="Times New Roman CYR"/>
                <w:sz w:val="24"/>
                <w:szCs w:val="24"/>
              </w:rPr>
              <w:t xml:space="preserve"> установi (вiдповiдно  до пункту 10 Роздiлу VI Прикiнцевi </w:t>
            </w:r>
            <w:r w:rsidRPr="00E41E48">
              <w:rPr>
                <w:rFonts w:ascii="Times New Roman CYR" w:hAnsi="Times New Roman CYR" w:cs="Times New Roman CYR"/>
                <w:sz w:val="24"/>
                <w:szCs w:val="24"/>
              </w:rPr>
              <w:lastRenderedPageBreak/>
              <w:t xml:space="preserve">та перехiднi положення Закону України "Про депозитарну систему України" обмеження при голосуваннi на загальних зборах акцiонерiв встановленi депозитарною установою в системi депозитарного облiку) - </w:t>
            </w:r>
            <w:r w:rsidRPr="00E41E48">
              <w:rPr>
                <w:rFonts w:ascii="Times New Roman CYR" w:hAnsi="Times New Roman CYR" w:cs="Times New Roman CYR"/>
                <w:sz w:val="24"/>
                <w:szCs w:val="24"/>
              </w:rPr>
              <w:t xml:space="preserve"> 519    штук; кiлькiсть голосуючих акцiй, права голосу за якими за результатами обмеження таких прав передано iншiй особi - немає.  Емiтент не володiє iнформацiєю стосовно дати винекнення обмеження.</w:t>
            </w:r>
          </w:p>
        </w:tc>
        <w:tc>
          <w:tcPr>
            <w:tcW w:w="2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E41E48">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lastRenderedPageBreak/>
              <w:t>Опис</w:t>
            </w:r>
          </w:p>
        </w:tc>
        <w:tc>
          <w:tcPr>
            <w:tcW w:w="800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4"/>
                <w:szCs w:val="24"/>
              </w:rPr>
            </w:pPr>
            <w:r w:rsidRPr="00E41E48">
              <w:rPr>
                <w:rFonts w:ascii="Times New Roman CYR" w:hAnsi="Times New Roman CYR" w:cs="Times New Roman CYR"/>
                <w:sz w:val="24"/>
                <w:szCs w:val="24"/>
              </w:rPr>
              <w:t>д/н</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Посадовi особи Товариства - голова та член наглядової ради, директор, голова ревiзiйної комiсiї та член ревiзiйної комiсiї. Iншого органу управлiння Товариство не утворювало i утворення iншого о</w:t>
      </w:r>
      <w:r>
        <w:rPr>
          <w:rFonts w:ascii="Times New Roman CYR" w:hAnsi="Times New Roman CYR" w:cs="Times New Roman CYR"/>
          <w:sz w:val="24"/>
          <w:szCs w:val="24"/>
        </w:rPr>
        <w:t>ргану статутом ПрАТ "Рiвненська ПМК" не передбачено. Директор  обирається та звiльняється рiшенням наглядової ради. Члени наглядової ради обираються та звiльняються загальними зборами акцiонерiв.Термiн обрання директора вiдповiдно до статуту не визначений.</w:t>
      </w:r>
      <w:r>
        <w:rPr>
          <w:rFonts w:ascii="Times New Roman CYR" w:hAnsi="Times New Roman CYR" w:cs="Times New Roman CYR"/>
          <w:sz w:val="24"/>
          <w:szCs w:val="24"/>
        </w:rPr>
        <w:t xml:space="preserve"> Члени Наглядової Ради Товариства обираються Загальними зборами акцiонерiв строком на 3 роки. Голова наглядової ради обирається iз числа членiв наглядової ради на першому засiданнi пiсля загальних зборiв акцiонерiв на яких було прийняте рiшення про обрання</w:t>
      </w:r>
      <w:r>
        <w:rPr>
          <w:rFonts w:ascii="Times New Roman CYR" w:hAnsi="Times New Roman CYR" w:cs="Times New Roman CYR"/>
          <w:sz w:val="24"/>
          <w:szCs w:val="24"/>
        </w:rPr>
        <w:t xml:space="preserve"> членiв наглядової ради. До складу Наглядової ради обираються акцiонери або особи, якi представляють їхнi iнтереси. Кiлькiсть представникiв однiєї юридичної особи - акцiонера Товариства у складi наглядової ради не обмежується. Обрання членiв Наглядової Рад</w:t>
      </w:r>
      <w:r>
        <w:rPr>
          <w:rFonts w:ascii="Times New Roman CYR" w:hAnsi="Times New Roman CYR" w:cs="Times New Roman CYR"/>
          <w:sz w:val="24"/>
          <w:szCs w:val="24"/>
        </w:rPr>
        <w:t>и здiйснюється шляхом кумулятивного голосування. Наглядова рада може бути вiдкликана достроково або переобрана пiсля закiнчення строку, на який вона обиралась, виключно Загальними зборами акцiонерiв Товариства. За Статутом Товариства повноваження члена Наг</w:t>
      </w:r>
      <w:r>
        <w:rPr>
          <w:rFonts w:ascii="Times New Roman CYR" w:hAnsi="Times New Roman CYR" w:cs="Times New Roman CYR"/>
          <w:sz w:val="24"/>
          <w:szCs w:val="24"/>
        </w:rPr>
        <w:t>лядової ради припиняються: - за його бажанням за умови письмового повiдомлення про це Товариства за два тижнi; - в разi неможливостi виконання обов'язкiв члена Наглядової ради за станом здоров'я; - в разi набрання законної сили вироком чи рiшенням суду, як</w:t>
      </w:r>
      <w:r>
        <w:rPr>
          <w:rFonts w:ascii="Times New Roman CYR" w:hAnsi="Times New Roman CYR" w:cs="Times New Roman CYR"/>
          <w:sz w:val="24"/>
          <w:szCs w:val="24"/>
        </w:rPr>
        <w:t>им його засуджено до покарання, що виключає можливiсть виконання обов'язкiв члена Наглядової ради; - в разi смертi, визнання його недiєздатним, обмежено дiєздатним, безвiсно вiдсутнiм, померлим; - у разi отримання акцiонерним Товариством письмового повiдом</w:t>
      </w:r>
      <w:r>
        <w:rPr>
          <w:rFonts w:ascii="Times New Roman CYR" w:hAnsi="Times New Roman CYR" w:cs="Times New Roman CYR"/>
          <w:sz w:val="24"/>
          <w:szCs w:val="24"/>
        </w:rPr>
        <w:t>лення про замiну члена Наглядової ради, який є представником акцiонера. Голова Наглядової Ради Товариства обирається членами Наглядової Ради з їх числа простою бiльшiстю голосiв вiд кiлькiсного складу Наглядової Ради. Наглядова Рада має право в будь-який ч</w:t>
      </w:r>
      <w:r>
        <w:rPr>
          <w:rFonts w:ascii="Times New Roman CYR" w:hAnsi="Times New Roman CYR" w:cs="Times New Roman CYR"/>
          <w:sz w:val="24"/>
          <w:szCs w:val="24"/>
        </w:rPr>
        <w:t>ас переобрати голову Наглядової Ради. Обрання Ревiзiйної  комiсiї вiдбувається на загальних зборах акцiонерiв.</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органом, що здiйснює захист прав акцiонерiв Товариства, i в межах компетенцiї, визначе</w:t>
      </w:r>
      <w:r>
        <w:rPr>
          <w:rFonts w:ascii="Times New Roman CYR" w:hAnsi="Times New Roman CYR" w:cs="Times New Roman CYR"/>
          <w:sz w:val="24"/>
          <w:szCs w:val="24"/>
        </w:rPr>
        <w:t>ної статутом, контролює та регулює дiяльнiсть виконавчого органу. До повноважень Наглядової ради Товариства за Законом України "Про акцiонернi товариства" та статутом Товаримтва належить: прийняття рiшення про проведення та пiдготовка Загальних зборiв акцi</w:t>
      </w:r>
      <w:r>
        <w:rPr>
          <w:rFonts w:ascii="Times New Roman CYR" w:hAnsi="Times New Roman CYR" w:cs="Times New Roman CYR"/>
          <w:sz w:val="24"/>
          <w:szCs w:val="24"/>
        </w:rPr>
        <w:t xml:space="preserve">онерiв (рiчних та позачергових), затвердження внутрiшнiх положень, якими регулюється дiяльнiсть товариства, крiм тих, що вiднесенi до виключної компетенцiї загальних </w:t>
      </w:r>
      <w:r>
        <w:rPr>
          <w:rFonts w:ascii="Times New Roman CYR" w:hAnsi="Times New Roman CYR" w:cs="Times New Roman CYR"/>
          <w:sz w:val="24"/>
          <w:szCs w:val="24"/>
        </w:rPr>
        <w:lastRenderedPageBreak/>
        <w:t>зборiв, прийняття рiшення про продаж ранiше викуплених товариством акцiй, обрання та припи</w:t>
      </w:r>
      <w:r>
        <w:rPr>
          <w:rFonts w:ascii="Times New Roman CYR" w:hAnsi="Times New Roman CYR" w:cs="Times New Roman CYR"/>
          <w:sz w:val="24"/>
          <w:szCs w:val="24"/>
        </w:rPr>
        <w:t>нення повноважень директора та затвердження умов контракту з ним, затвердження ринкової вартостi майна, обрання аудитора та визначення умов договору, що укладатиметься з ним, визначення дати складення перелiку осiб, якi мають право на отримання дивiдендiв,</w:t>
      </w:r>
      <w:r>
        <w:rPr>
          <w:rFonts w:ascii="Times New Roman CYR" w:hAnsi="Times New Roman CYR" w:cs="Times New Roman CYR"/>
          <w:sz w:val="24"/>
          <w:szCs w:val="24"/>
        </w:rPr>
        <w:t xml:space="preserve"> порядку та строкiв виплати дивiдендiв, вирiшення iнших питань, що належать до виключної компетенцiї Наглядової ради згiдно iз Статутом Товариства та чинним законодавством. Порядок роботи, виплати винагороди та вiдповiдальнiсть членiв наглядової ради визна</w:t>
      </w:r>
      <w:r>
        <w:rPr>
          <w:rFonts w:ascii="Times New Roman CYR" w:hAnsi="Times New Roman CYR" w:cs="Times New Roman CYR"/>
          <w:sz w:val="24"/>
          <w:szCs w:val="24"/>
        </w:rPr>
        <w:t>чається чинним законодавством, Статутом Товариства,  а також договором, що укладається з кожним членом Наглядової ради, який затверджується рiшенням Загальних зборiв акцiонерiв. Директор є одноособовим виконавчим органом, який здiйснює керiвництво його пот</w:t>
      </w:r>
      <w:r>
        <w:rPr>
          <w:rFonts w:ascii="Times New Roman CYR" w:hAnsi="Times New Roman CYR" w:cs="Times New Roman CYR"/>
          <w:sz w:val="24"/>
          <w:szCs w:val="24"/>
        </w:rPr>
        <w:t>очною дiяльнiстю та вирiшує всi питання дiяльностi Товариства, крiмтих, що вiднесенi до компетенцiї загальних зборiв. Директор вправi без довiреностi здiйснювати дiї вiд iменi Товариства. Вiн уповноважений керувати потосчними справами Товариства i виконува</w:t>
      </w:r>
      <w:r>
        <w:rPr>
          <w:rFonts w:ascii="Times New Roman CYR" w:hAnsi="Times New Roman CYR" w:cs="Times New Roman CYR"/>
          <w:sz w:val="24"/>
          <w:szCs w:val="24"/>
        </w:rPr>
        <w:t>ти рiшення вищого органу Товариства, представляти Товариство у його вiдносинах з iншими юридичними особами, державними та iншими органами i органiзацiями, вести переговори та укладати угоди вiд iменi товариства, чинити iншi дiї в межах, визначених чинним з</w:t>
      </w:r>
      <w:r>
        <w:rPr>
          <w:rFonts w:ascii="Times New Roman CYR" w:hAnsi="Times New Roman CYR" w:cs="Times New Roman CYR"/>
          <w:sz w:val="24"/>
          <w:szCs w:val="24"/>
        </w:rPr>
        <w:t>аконодавством та статутом. Директор видає накази та iншi розпорядчi документи щодо дiяльностi Товариства. Ревiзiйна комiсiя здiйснює контроль за фiнансово-господарською дiяльнiстю Товариства. Перевiрка фiнансово-господарської дiяльностi Товариства проводит</w:t>
      </w:r>
      <w:r>
        <w:rPr>
          <w:rFonts w:ascii="Times New Roman CYR" w:hAnsi="Times New Roman CYR" w:cs="Times New Roman CYR"/>
          <w:sz w:val="24"/>
          <w:szCs w:val="24"/>
        </w:rPr>
        <w:t xml:space="preserve">ься ревiзiйною комiсiєю за дорученням загальниз зборiв, з власної iнiцiативи або на вимогу акцiонерiв, якi володiють бiльш як 10 вiдсотрiв голосiв. Ревiзiйна комiсiя складає висновок по рiчних звiтах та балансах.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цього пункту</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Незалежна аудиторська фiрма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w:t>
      </w:r>
      <w:r>
        <w:rPr>
          <w:rFonts w:ascii="Times New Roman CYR" w:hAnsi="Times New Roman CYR" w:cs="Times New Roman CYR"/>
          <w:sz w:val="24"/>
          <w:szCs w:val="24"/>
        </w:rPr>
        <w:t>диторська фiрма "Вефiль"</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внесення до Реєстру суб'єктiв аудиторсткої дiяльностi</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0985 згiдно Рiшення №99 вiд 23.02.2001 р. Аудиторської палати України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33028, м. Рiвне, вул. С. Петлюри,14  ЄДРПОУ 22579957</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НЕЗАЛЕЖНОГО АУДИТОРА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надання вп</w:t>
      </w:r>
      <w:r>
        <w:rPr>
          <w:rFonts w:ascii="Times New Roman CYR" w:hAnsi="Times New Roman CYR" w:cs="Times New Roman CYR"/>
          <w:sz w:val="24"/>
          <w:szCs w:val="24"/>
        </w:rPr>
        <w:t>евненостi, щодо iнформацiї, вiдображеної в звiтi керiвництва, в частинi звiту про корпоративне управлiння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ПрАТ"Рiвненська  ПМК" за 2020 рiк (станом на 31 грудня 2020 року)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складений для управлiнського персон</w:t>
      </w:r>
      <w:r>
        <w:rPr>
          <w:rFonts w:ascii="Times New Roman CYR" w:hAnsi="Times New Roman CYR" w:cs="Times New Roman CYR"/>
          <w:sz w:val="24"/>
          <w:szCs w:val="24"/>
        </w:rPr>
        <w:t>алу ПрАТ "Рiвненська ПМК", акцiонерам ПрАТ "Рiвненська ПМК" та НКЦПФР (у складi регулярної iнформацiї емiтента)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Згiдно з договором вiд 9 березня 2021 року, ми виконали завдання з надання впевненостi, щодо достовiрностi iнформацiї, вiдображеної </w:t>
      </w:r>
      <w:r>
        <w:rPr>
          <w:rFonts w:ascii="Times New Roman CYR" w:hAnsi="Times New Roman CYR" w:cs="Times New Roman CYR"/>
          <w:sz w:val="24"/>
          <w:szCs w:val="24"/>
        </w:rPr>
        <w:t>в звiтi керiвника, в частинi, звiту про корпоративне управлiння ПрАТ "Рiвненська  ПМК"  (компанiя) за 2020 рiк.</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Предмет перевiрки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 час виконання завдання, ми перевiрили: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наявнiсть та прктику застосування кодексу про корпоративне управлiння;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iнформацiю про проведенi загальнi збори акцiонерiв;</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iнформацiю про наглядову раду;</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iнформацiю про виконавчий орган акцiонерного товариства; вiдповiдно до Закону </w:t>
      </w:r>
      <w:r>
        <w:rPr>
          <w:rFonts w:ascii="Times New Roman CYR" w:hAnsi="Times New Roman CYR" w:cs="Times New Roman CYR"/>
          <w:sz w:val="24"/>
          <w:szCs w:val="24"/>
        </w:rPr>
        <w:lastRenderedPageBreak/>
        <w:t>України "Про акц</w:t>
      </w:r>
      <w:r>
        <w:rPr>
          <w:rFonts w:ascii="Times New Roman CYR" w:hAnsi="Times New Roman CYR" w:cs="Times New Roman CYR"/>
          <w:sz w:val="24"/>
          <w:szCs w:val="24"/>
        </w:rPr>
        <w:t>iонернi товариства",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 також:</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опис основних характеристик системи внутрiшнього контролю i управлiння ризиками "компанiї";</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 перелiк осiб, якi прямо або опосередковано є власниками значного пакета акцiй "компвнiї";</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iнформацiю про будь-якi обмеження пр</w:t>
      </w:r>
      <w:r>
        <w:rPr>
          <w:rFonts w:ascii="Times New Roman CYR" w:hAnsi="Times New Roman CYR" w:cs="Times New Roman CYR"/>
          <w:sz w:val="24"/>
          <w:szCs w:val="24"/>
        </w:rPr>
        <w:t>ав участi та голосування акцiонерiв(учасникiв) на загальних зборах емiтента;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порядок призначення та звiльнення посадових осiб емiтента;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повноваження посадових осiб емiтента,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метою висловлення думки.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аудиторську фiрму</w:t>
      </w:r>
      <w:r>
        <w:rPr>
          <w:rFonts w:ascii="Times New Roman CYR" w:hAnsi="Times New Roman CYR" w:cs="Times New Roman CYR"/>
          <w:sz w:val="24"/>
          <w:szCs w:val="24"/>
        </w:rPr>
        <w:t>:</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Повна назва аудиторської фiрми: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з обмеженою вiдповiдальнiстю  "Аудиторська фiрма "Вефiль";</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Код за ЄДРПОУ: 22579957;</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Зареєстроване 17.08.1995 року Виконавчим комiтетом Рiвненської мiської Ради,  розпоря</w:t>
      </w:r>
      <w:r>
        <w:rPr>
          <w:rFonts w:ascii="Times New Roman CYR" w:hAnsi="Times New Roman CYR" w:cs="Times New Roman CYR"/>
          <w:sz w:val="24"/>
          <w:szCs w:val="24"/>
        </w:rPr>
        <w:t>дженням №1123Р, номер запису про включення до Єдиного державногореєстру 16081200000000854, свiдоцтво про державну реєстрацiю юридичної особи серiя АОО № 229903;</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Адреса:  вул. С. Петлюри, буд. 14, м. Рiвне, 33028;</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Свiдоцтво про включення</w:t>
      </w:r>
      <w:r>
        <w:rPr>
          <w:rFonts w:ascii="Times New Roman CYR" w:hAnsi="Times New Roman CYR" w:cs="Times New Roman CYR"/>
          <w:sz w:val="24"/>
          <w:szCs w:val="24"/>
        </w:rPr>
        <w:t xml:space="preserve"> до реєстру аудиторських фiрм та аудиторiв № 0985 вiд 23.02.2001 р.</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емiтента: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Повна назва: Приватне акцiонерне товариство "Рiвненська пересувна механiзована колона"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Скорочена назва: ПрАТ  "Рiвненськ</w:t>
      </w:r>
      <w:r>
        <w:rPr>
          <w:rFonts w:ascii="Times New Roman CYR" w:hAnsi="Times New Roman CYR" w:cs="Times New Roman CYR"/>
          <w:sz w:val="24"/>
          <w:szCs w:val="24"/>
        </w:rPr>
        <w:t>а ПМК".</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Код ЄДРПОУ: 13992902;</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Мiсцезнаходження: вул. Кн.Володимира, буд.112 Г, м. Рiвне, Рiвненська обл., 33000                                                                                                                           </w:t>
      </w:r>
      <w:r>
        <w:rPr>
          <w:rFonts w:ascii="Times New Roman CYR" w:hAnsi="Times New Roman CYR" w:cs="Times New Roman CYR"/>
          <w:sz w:val="24"/>
          <w:szCs w:val="24"/>
        </w:rPr>
        <w:t xml:space="preserve">                 Дата проведення державної реєстрацiї: 09.09.1994  р.</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Статутний капiтал: 6347,25 грн.;</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Кiлькiсть акцiй у статутному капiталi,що належить державi: 0;</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Основний вид дiяльностi за КВЕД: 46.19 - ДIЯЛЬНIСТЬ ПОСЕРЕДНИКIВ У ТОРГIВЛI ТОВАРАМИ ШИРОКОГО АСОРТИМЕНТУ;</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Форма власностi: акцiонерне товариство;</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Поточний рахунок: № UA143808050000000026008129646  АТ "Райффайзен Банк АВ</w:t>
      </w:r>
      <w:r>
        <w:rPr>
          <w:rFonts w:ascii="Times New Roman CYR" w:hAnsi="Times New Roman CYR" w:cs="Times New Roman CYR"/>
          <w:sz w:val="24"/>
          <w:szCs w:val="24"/>
        </w:rPr>
        <w:t>АЛЬ", МФО 380805</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виконаної роботи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має власного кодексу корпоративного управлiння та не застосовує кодекс корпоративного управлiння фондової бiржi, об'єднання юридичних осiб або iнший кодекс корпоративного управлiння.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Загальнi</w:t>
      </w:r>
      <w:r>
        <w:rPr>
          <w:rFonts w:ascii="Times New Roman CYR" w:hAnsi="Times New Roman CYR" w:cs="Times New Roman CYR"/>
          <w:sz w:val="24"/>
          <w:szCs w:val="24"/>
        </w:rPr>
        <w:t xml:space="preserve"> збори акцiонерiв товариства в 2020 роцi не проводились.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Згiдно зi статутом товариства Наглядова рада обирається загальними зборами акцiонерiв в кiлькостi 2 осiб. Комiтети Наглядової ради не створювались. На час проведення перевiрки забезпечено повний</w:t>
      </w:r>
      <w:r>
        <w:rPr>
          <w:rFonts w:ascii="Times New Roman CYR" w:hAnsi="Times New Roman CYR" w:cs="Times New Roman CYR"/>
          <w:sz w:val="24"/>
          <w:szCs w:val="24"/>
        </w:rPr>
        <w:t xml:space="preserve"> її склад, що надає можливiсть повноцiнного виконання покладених на неї обов'язкiв. Засiдання Наглядової ради в 2020 роцi  проводились для затвердження Регулярної рiчної iнформацiї  ПрАТ  "Рiвненська ПМК"   та звiту директора за 2019 рiк. Звiт Наглядової р</w:t>
      </w:r>
      <w:r>
        <w:rPr>
          <w:rFonts w:ascii="Times New Roman CYR" w:hAnsi="Times New Roman CYR" w:cs="Times New Roman CYR"/>
          <w:sz w:val="24"/>
          <w:szCs w:val="24"/>
        </w:rPr>
        <w:t xml:space="preserve">ади в об'ємi, передбаченому Законом України "Про акцiонернi товариства", не готувався.  Винагорода членам наглядової ради не виплачується.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4. Виконавчим органом товариства є Директор. Повноваження по обранню виконавчого органу згiдно зi статутом товариств</w:t>
      </w:r>
      <w:r>
        <w:rPr>
          <w:rFonts w:ascii="Times New Roman CYR" w:hAnsi="Times New Roman CYR" w:cs="Times New Roman CYR"/>
          <w:sz w:val="24"/>
          <w:szCs w:val="24"/>
        </w:rPr>
        <w:t xml:space="preserve">а покладено на Наглядову раду   товариства. Повноваження виконавчого органу встановленi Статутом товариства.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Основнi характеристики системи внутрiшнього конторолю:</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характеристиками систем внутрiшнього контролю i управлiння ризиками емiтента є</w:t>
      </w:r>
      <w:r>
        <w:rPr>
          <w:rFonts w:ascii="Times New Roman CYR" w:hAnsi="Times New Roman CYR" w:cs="Times New Roman CYR"/>
          <w:sz w:val="24"/>
          <w:szCs w:val="24"/>
        </w:rPr>
        <w:t>: забезпечення виробничої та фiнансової ефективностi господарської дiяльностi (наскiльки ефективно Товариство управляє своїми ресурсами та яка ймовiрнiсть збиткiв); забезпечення надiйностi, повноти та своєчасностi фiнансової та управлiнської iнформацiї (об</w:t>
      </w:r>
      <w:r>
        <w:rPr>
          <w:rFonts w:ascii="Times New Roman CYR" w:hAnsi="Times New Roman CYR" w:cs="Times New Roman CYR"/>
          <w:sz w:val="24"/>
          <w:szCs w:val="24"/>
        </w:rPr>
        <w:t xml:space="preserve">'єктивна iнформацiя, що надається рiзним категорiям користувачiв, повинна готуватися за загальноприйнятими принципами); дотримання дiючих законодавчих та нормативних актiв (з метою захисту Товариства необхiдно дотримуватися положень дiючого законодавства, </w:t>
      </w:r>
      <w:r>
        <w:rPr>
          <w:rFonts w:ascii="Times New Roman CYR" w:hAnsi="Times New Roman CYR" w:cs="Times New Roman CYR"/>
          <w:sz w:val="24"/>
          <w:szCs w:val="24"/>
        </w:rPr>
        <w:t>, внутрiшнiх документiв Товариства); вчасне виявлення ризикiв дiяльностi, що впливають на формування фiнансової звiтностi Товариства; адекватний розподiл обов'язкiв мiж працiвниками товариства(створення органiзацiйної структури господарської системи, яка б</w:t>
      </w:r>
      <w:r>
        <w:rPr>
          <w:rFonts w:ascii="Times New Roman CYR" w:hAnsi="Times New Roman CYR" w:cs="Times New Roman CYR"/>
          <w:sz w:val="24"/>
          <w:szCs w:val="24"/>
        </w:rPr>
        <w:t xml:space="preserve"> чiтко визначала iснуючi форми повноважень i пiдпорядкованостi). З метою забезпечення ефективної системи внутрiшнього контролю, в Товариствi створено ревiзiйну комiсiю в складi 2 осiб. Окремого Положення про "Системи внутрiшнього контролю i управлiння ризи</w:t>
      </w:r>
      <w:r>
        <w:rPr>
          <w:rFonts w:ascii="Times New Roman CYR" w:hAnsi="Times New Roman CYR" w:cs="Times New Roman CYR"/>
          <w:sz w:val="24"/>
          <w:szCs w:val="24"/>
        </w:rPr>
        <w:t>ками емiтента" Товариство немає.</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Власниками значного пакета акцiй є фiзичнi особи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Багацька Наталя Сергiївна, що володiє 24,897%  вiд  статутного капiталу Товариства;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Кучерук Микола Сергiйович, що володiє 24,897 %   вiд статутного капiталу Товарист</w:t>
      </w:r>
      <w:r>
        <w:rPr>
          <w:rFonts w:ascii="Times New Roman CYR" w:hAnsi="Times New Roman CYR" w:cs="Times New Roman CYR"/>
          <w:sz w:val="24"/>
          <w:szCs w:val="24"/>
        </w:rPr>
        <w:t>ва;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Кучерук Тетяна Миколаївна, що володiє 32,258 %  вiд статутного капiталу Товариства.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Iнформацiя про будь-якi обмеження прав участi  та голосування акцiонерiв на загальних зборах емiтента  вiдсутня.</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При призначеннi та звiльненнi посадових осiб, е</w:t>
      </w:r>
      <w:r>
        <w:rPr>
          <w:rFonts w:ascii="Times New Roman CYR" w:hAnsi="Times New Roman CYR" w:cs="Times New Roman CYR"/>
          <w:sz w:val="24"/>
          <w:szCs w:val="24"/>
        </w:rPr>
        <w:t>мiтент керується законодавством України, Статутом  Товариства. Директор обирається та звiльняється наглядовою  радою Товариства.  i здiйснює управлiння поточною дiяльнiстю товариства..  Члени наглядової ради товариства обираються загальними зборами акцiоне</w:t>
      </w:r>
      <w:r>
        <w:rPr>
          <w:rFonts w:ascii="Times New Roman CYR" w:hAnsi="Times New Roman CYR" w:cs="Times New Roman CYR"/>
          <w:sz w:val="24"/>
          <w:szCs w:val="24"/>
        </w:rPr>
        <w:t>рiв . Ревiзiйна комiсiя обирається  загальними зборами акцiонерiв товариства у кiлькостi 2 осiб. За звiтний перiод винагороди та компенсацiї  при звiльненнi  посадовим особам не виплачувались.</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Повноваження посадових осiб визначенi  Статутом Товариства, </w:t>
      </w:r>
      <w:r>
        <w:rPr>
          <w:rFonts w:ascii="Times New Roman CYR" w:hAnsi="Times New Roman CYR" w:cs="Times New Roman CYR"/>
          <w:sz w:val="24"/>
          <w:szCs w:val="24"/>
        </w:rPr>
        <w:t>чинним Законодавством України. Наглядова Рада є органом, що здiйснює захист прав акцiонерiв Товариства, i в межах компетенцiї, визначеної Статутом i Положенням про Наглядову Раду, контролює та регулює дiяльнiсть виконавчого органу. Директор приймає рiшення</w:t>
      </w:r>
      <w:r>
        <w:rPr>
          <w:rFonts w:ascii="Times New Roman CYR" w:hAnsi="Times New Roman CYR" w:cs="Times New Roman CYR"/>
          <w:sz w:val="24"/>
          <w:szCs w:val="24"/>
        </w:rPr>
        <w:t xml:space="preserve"> одноосiбно i стосуються вони виключно поточної дiяльностi товариства. Директор вправi без доручення здiйснювати дiї вiд iменi Товариства, представляти Товариство в його стосунках з iншими фiзичними та юридичними особами, вести переговори та укладати угоди</w:t>
      </w:r>
      <w:r>
        <w:rPr>
          <w:rFonts w:ascii="Times New Roman CYR" w:hAnsi="Times New Roman CYR" w:cs="Times New Roman CYR"/>
          <w:sz w:val="24"/>
          <w:szCs w:val="24"/>
        </w:rPr>
        <w:t xml:space="preserve"> вiд iменi Товариства. Оцiнка дiяльностi виконавчого органу не проводилась. Директор пiдзвiтний  загальним зборам i наглядовiй радi, органiзовує виконання їх рiшень.  Ревiзiйна комiсiя здiйснює контроль за фiнансово-господарською дiяльнiстю Товариства.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r>
      <w:r>
        <w:rPr>
          <w:rFonts w:ascii="Times New Roman CYR" w:hAnsi="Times New Roman CYR" w:cs="Times New Roman CYR"/>
          <w:sz w:val="24"/>
          <w:szCs w:val="24"/>
        </w:rPr>
        <w:t xml:space="preserve">Вiдповiдальнiсть керiвництва "компанiї"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"Компанiя" несе вiдповiдальнiсть за предмет перевiрки або за iнформацiю про предмет перевiрки, а роль аудитора полягає в незалежному висловленнi думки, щодо iнформацiї про предмет перевiрки.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 Вiдповi</w:t>
      </w:r>
      <w:r>
        <w:rPr>
          <w:rFonts w:ascii="Times New Roman CYR" w:hAnsi="Times New Roman CYR" w:cs="Times New Roman CYR"/>
          <w:sz w:val="24"/>
          <w:szCs w:val="24"/>
        </w:rPr>
        <w:t xml:space="preserve">дальнiсть аудитора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Ми провели аудит вiдповiдно до МСЗНВ 3000 (переглянутий).</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Аудиторська фiрма дотримується вимог МСКЯ 1 та вiдповiдно впровадила комплексну систему контролю якостi, включаючи задокументовану полiтику та процедури щодо дотр</w:t>
      </w:r>
      <w:r>
        <w:rPr>
          <w:rFonts w:ascii="Times New Roman CYR" w:hAnsi="Times New Roman CYR" w:cs="Times New Roman CYR"/>
          <w:sz w:val="24"/>
          <w:szCs w:val="24"/>
        </w:rPr>
        <w:t>имання етичних вимог, професiйних стандартiв i застосованих вимог  законодавчих та нормативних актiв.</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Ми дотримались вимог неалежностi та iнших етичних вимог, викладених у Кодексi </w:t>
      </w:r>
      <w:r>
        <w:rPr>
          <w:rFonts w:ascii="Times New Roman CYR" w:hAnsi="Times New Roman CYR" w:cs="Times New Roman CYR"/>
          <w:sz w:val="24"/>
          <w:szCs w:val="24"/>
        </w:rPr>
        <w:lastRenderedPageBreak/>
        <w:t>етики професiйних бухгалтерiв, затвердженому Радою з мiжнародних ста</w:t>
      </w:r>
      <w:r>
        <w:rPr>
          <w:rFonts w:ascii="Times New Roman CYR" w:hAnsi="Times New Roman CYR" w:cs="Times New Roman CYR"/>
          <w:sz w:val="24"/>
          <w:szCs w:val="24"/>
        </w:rPr>
        <w:t>ндартiв етики для бухгалтерiв, який грунтується на фундаментальних принципах чесностi, об"єктивностi, професiйної компетентностi та належної ретельностi, конфеденцiйностi та професiйної поведiнки.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Розробляючи та виконуючи процедури, аудитор брав д</w:t>
      </w:r>
      <w:r>
        <w:rPr>
          <w:rFonts w:ascii="Times New Roman CYR" w:hAnsi="Times New Roman CYR" w:cs="Times New Roman CYR"/>
          <w:sz w:val="24"/>
          <w:szCs w:val="24"/>
        </w:rPr>
        <w:t>о уваги доречнiсть i надiйнiсть iнформацiї, яка використовувалась як докази.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Ми вважаємо, що отриманi нами аудиторськi докази є достатнiми i прийнятними для використання їх як основи для нашої думки.</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Думка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 основi виконаних процедур та отриманих доказiв, нiщо не привернуло нашої уваги, що змусило б нас вважати , що ПрАТ "Рiвненська  ПМК" не дотримався, в усiх суттєвих аспектах, Закону України "Про цiннi папери та фондовий ринок", Закону України "Про акцiо</w:t>
      </w:r>
      <w:r>
        <w:rPr>
          <w:rFonts w:ascii="Times New Roman CYR" w:hAnsi="Times New Roman CYR" w:cs="Times New Roman CYR"/>
          <w:sz w:val="24"/>
          <w:szCs w:val="24"/>
        </w:rPr>
        <w:t>нернi товариства", нормативних документiв НКЦПФР.</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Перевiрка проводилась з 24 березня  по  26 березня  2021 року.</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Директор "Аудиторської фiрми "Вефiль"       Т,О,Бондарчук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(Сертифiкат аудитора №002259, Серiя А,</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виданий 25 квiтня 199</w:t>
      </w:r>
      <w:r>
        <w:rPr>
          <w:rFonts w:ascii="Times New Roman CYR" w:hAnsi="Times New Roman CYR" w:cs="Times New Roman CYR"/>
          <w:sz w:val="24"/>
          <w:szCs w:val="24"/>
        </w:rPr>
        <w:t>5 року, рiшенням Аудиторської</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Палати України №3 вiд 25.04.1995 року.</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26 березня  2021 року      </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11) Інформація, передбачена Законом України "Про фінансові послуги та державне регулювання ринку фінансових послуг" (для фінансових установ)</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000000" w:rsidRPr="00E41E48">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Кількість за видами акцій</w:t>
            </w:r>
          </w:p>
        </w:tc>
      </w:tr>
      <w:tr w:rsidR="00000000" w:rsidRPr="00E41E48">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b/>
                <w:bCs/>
              </w:rPr>
              <w:t>Привілейовані іменні</w:t>
            </w:r>
          </w:p>
        </w:tc>
      </w:tr>
      <w:tr w:rsidR="00000000" w:rsidRPr="00E41E48">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1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23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212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Кількість за типами акцій</w:t>
            </w:r>
          </w:p>
        </w:tc>
      </w:tr>
      <w:tr w:rsidR="00000000" w:rsidRPr="00E41E48">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b/>
                <w:bCs/>
              </w:rPr>
              <w:t>Привілейовані іменні</w:t>
            </w:r>
          </w:p>
        </w:tc>
      </w:tr>
      <w:tr w:rsidR="00000000" w:rsidRPr="00E41E48">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Кучерук Тетяна Миколаївна</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390</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32,25806451613</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390</w:t>
            </w:r>
          </w:p>
        </w:tc>
        <w:tc>
          <w:tcPr>
            <w:tcW w:w="212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Кучерук Микола Сергiйович</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301</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24,89660876758</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301</w:t>
            </w:r>
          </w:p>
        </w:tc>
        <w:tc>
          <w:tcPr>
            <w:tcW w:w="212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Багацька Наталiя Сергiївна</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301</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24,89660876758</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301</w:t>
            </w:r>
          </w:p>
        </w:tc>
        <w:tc>
          <w:tcPr>
            <w:tcW w:w="212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right"/>
              <w:rPr>
                <w:rFonts w:ascii="Times New Roman CYR" w:hAnsi="Times New Roman CYR" w:cs="Times New Roman CYR"/>
                <w:b/>
                <w:bCs/>
              </w:rPr>
            </w:pPr>
            <w:r w:rsidRPr="00E41E48">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992</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82,05128205129</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992</w:t>
            </w:r>
          </w:p>
        </w:tc>
        <w:tc>
          <w:tcPr>
            <w:tcW w:w="212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2"/>
        <w:gridCol w:w="2000"/>
        <w:gridCol w:w="2000"/>
        <w:gridCol w:w="5000"/>
        <w:gridCol w:w="3621"/>
      </w:tblGrid>
      <w:tr w:rsidR="00000000" w:rsidRPr="00E41E48">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000000" w:rsidRPr="00E41E48">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1 209</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5,25</w:t>
            </w:r>
          </w:p>
        </w:tc>
        <w:tc>
          <w:tcPr>
            <w:tcW w:w="5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0"/>
                <w:szCs w:val="20"/>
              </w:rPr>
            </w:pPr>
            <w:r w:rsidRPr="00E41E48">
              <w:rPr>
                <w:rFonts w:ascii="Times New Roman CYR" w:hAnsi="Times New Roman CYR" w:cs="Times New Roman CYR"/>
                <w:sz w:val="20"/>
                <w:szCs w:val="20"/>
              </w:rPr>
              <w:t xml:space="preserve">За Законодавством України та Статутом Товариства права акцiонерiв наступнi: Кожна проста акцiя Товариства надає її власнику - акцiонеру однакову сукупнiсть прав, включаючи права: брати участь в управлiннi Товариством, в тому числi брати участь у загальних </w:t>
            </w:r>
            <w:r w:rsidRPr="00E41E48">
              <w:rPr>
                <w:rFonts w:ascii="Times New Roman CYR" w:hAnsi="Times New Roman CYR" w:cs="Times New Roman CYR"/>
                <w:sz w:val="20"/>
                <w:szCs w:val="20"/>
              </w:rPr>
              <w:t>зборах акцiонерiв Товариства та голосувати на них особисто або через своїх представникiв з ycix питань, якi належать до компетенцiї загальних зборiв акцiонерiв Товариства, висувати кандидатури для участi в органах Товариства, вносити свої пропозицiї до пор</w:t>
            </w:r>
            <w:r w:rsidRPr="00E41E48">
              <w:rPr>
                <w:rFonts w:ascii="Times New Roman CYR" w:hAnsi="Times New Roman CYR" w:cs="Times New Roman CYR"/>
                <w:sz w:val="20"/>
                <w:szCs w:val="20"/>
              </w:rPr>
              <w:t>ядку денного загальних зборiв акцiонерiв Товариства; право на отримання дивiдендiв; право на отримання iнформацiї про господарську дiяльнiсть Товариства;право на отримання у разi лiквiдацiї Товариства частини його майна або вартостi частини майна Товариств</w:t>
            </w:r>
            <w:r w:rsidRPr="00E41E48">
              <w:rPr>
                <w:rFonts w:ascii="Times New Roman CYR" w:hAnsi="Times New Roman CYR" w:cs="Times New Roman CYR"/>
                <w:sz w:val="20"/>
                <w:szCs w:val="20"/>
              </w:rPr>
              <w:t>а;вийти iз Товариства шляхом вiдчуження належних йому акцiй у порядку, встановленому законом. Акцiонер має право вiльно розпоряджатися ними, зокрема продати або iншим чином вiдчужувати їх на користь iнших юридичних та фiзичних осiб;вимагати обов'язкового в</w:t>
            </w:r>
            <w:r w:rsidRPr="00E41E48">
              <w:rPr>
                <w:rFonts w:ascii="Times New Roman CYR" w:hAnsi="Times New Roman CYR" w:cs="Times New Roman CYR"/>
                <w:sz w:val="20"/>
                <w:szCs w:val="20"/>
              </w:rPr>
              <w:t>икуп Товариством належних йому акцiй у випадках та порядку, передбачених чинним законодавством України, Статутом та внутрiшнiми документами Товариства. В разi невиконання Товариством зобов'язань з викупу акцiй акцiонер має право на вiдшкодування завданих й</w:t>
            </w:r>
            <w:r w:rsidRPr="00E41E48">
              <w:rPr>
                <w:rFonts w:ascii="Times New Roman CYR" w:hAnsi="Times New Roman CYR" w:cs="Times New Roman CYR"/>
                <w:sz w:val="20"/>
                <w:szCs w:val="20"/>
              </w:rPr>
              <w:t>ому збиткiв внаслiдок таких дiй (бездiяльностi) з боку Товариства; вимагати у встановленому законодавством порядку проведення аудиторських перевiрок дiяльностi Товариства та спецiальних перевiрок фiнансово-господарської дiяльностi Товариства;оскаржувати рi</w:t>
            </w:r>
            <w:r w:rsidRPr="00E41E48">
              <w:rPr>
                <w:rFonts w:ascii="Times New Roman CYR" w:hAnsi="Times New Roman CYR" w:cs="Times New Roman CYR"/>
                <w:sz w:val="20"/>
                <w:szCs w:val="20"/>
              </w:rPr>
              <w:t>шення загальних зборiв акцiонерiв Товариства в разi порушення таким рiшенням прав та охоронюваних законом iнтересiв акцiонера; Акцiонери Товариства можуть мати й iншi права, передбаченi актами законодавства та Статутом. Обов'язки акцiонерiв Товариства наст</w:t>
            </w:r>
            <w:r w:rsidRPr="00E41E48">
              <w:rPr>
                <w:rFonts w:ascii="Times New Roman CYR" w:hAnsi="Times New Roman CYR" w:cs="Times New Roman CYR"/>
                <w:sz w:val="20"/>
                <w:szCs w:val="20"/>
              </w:rPr>
              <w:t xml:space="preserve">упнi </w:t>
            </w:r>
            <w:r w:rsidRPr="00E41E48">
              <w:rPr>
                <w:rFonts w:ascii="Times New Roman CYR" w:hAnsi="Times New Roman CYR" w:cs="Times New Roman CYR"/>
                <w:sz w:val="20"/>
                <w:szCs w:val="20"/>
              </w:rPr>
              <w:lastRenderedPageBreak/>
              <w:t>:дотримуватися Статуту, iнших внутрiшнiх Положень та документiв Товариства; виконувати рiшення загальних зборiв акцiонерiв, iнших органiв Товариства, виданi в межах наданих їм повноважень; виконувати свої зобов'язання перед Товариством, у тому числi п</w:t>
            </w:r>
            <w:r w:rsidRPr="00E41E48">
              <w:rPr>
                <w:rFonts w:ascii="Times New Roman CYR" w:hAnsi="Times New Roman CYR" w:cs="Times New Roman CYR"/>
                <w:sz w:val="20"/>
                <w:szCs w:val="20"/>
              </w:rPr>
              <w:t>ов'язанi з майновою участю;оплачувати акцiї у розмiрi, в порядку та засобами, що передбаченi Статутом та рiшеннями вiдповiдних органiв Товариства;не розголошувати комерцiйну таємницю та конфiденцiйну iнформацiю про дiяльнiсть Товариства, нести iншi обов'яз</w:t>
            </w:r>
            <w:r w:rsidRPr="00E41E48">
              <w:rPr>
                <w:rFonts w:ascii="Times New Roman CYR" w:hAnsi="Times New Roman CYR" w:cs="Times New Roman CYR"/>
                <w:sz w:val="20"/>
                <w:szCs w:val="20"/>
              </w:rPr>
              <w:t>ки, встановленi чинним законодавством України</w:t>
            </w:r>
          </w:p>
        </w:tc>
        <w:tc>
          <w:tcPr>
            <w:tcW w:w="362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sz w:val="20"/>
                <w:szCs w:val="20"/>
              </w:rPr>
            </w:pPr>
            <w:r w:rsidRPr="00E41E48">
              <w:rPr>
                <w:rFonts w:ascii="Times New Roman CYR" w:hAnsi="Times New Roman CYR" w:cs="Times New Roman CYR"/>
                <w:sz w:val="20"/>
                <w:szCs w:val="20"/>
              </w:rPr>
              <w:lastRenderedPageBreak/>
              <w:t>Емiтент не здiйснював публiчної лропозицiї , допуску до торгiв на фондовiй бiржi в частинi включення до бiржового реєстру не було</w:t>
            </w:r>
          </w:p>
        </w:tc>
      </w:tr>
      <w:tr w:rsidR="00000000" w:rsidRPr="00E41E48">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0"/>
                <w:szCs w:val="20"/>
              </w:rPr>
            </w:pPr>
            <w:r w:rsidRPr="00E41E48">
              <w:rPr>
                <w:rFonts w:ascii="Times New Roman CYR" w:hAnsi="Times New Roman CYR" w:cs="Times New Roman CYR"/>
                <w:b/>
                <w:bCs/>
                <w:sz w:val="20"/>
                <w:szCs w:val="20"/>
              </w:rPr>
              <w:lastRenderedPageBreak/>
              <w:t>Примітки:</w:t>
            </w:r>
          </w:p>
        </w:tc>
      </w:tr>
      <w:tr w:rsidR="00000000" w:rsidRPr="00E41E48">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000000" w:rsidRPr="00E41E4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Форма існуванн</w:t>
            </w:r>
            <w:r w:rsidRPr="00E41E48">
              <w:rPr>
                <w:rFonts w:ascii="Times New Roman CYR" w:hAnsi="Times New Roman CYR" w:cs="Times New Roman CYR"/>
                <w:b/>
                <w:bCs/>
              </w:rPr>
              <w:t>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Частка у статутному капіталі (у відсотках)</w:t>
            </w:r>
          </w:p>
        </w:tc>
      </w:tr>
      <w:tr w:rsidR="00000000" w:rsidRPr="00E41E4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10</w:t>
            </w:r>
          </w:p>
        </w:tc>
      </w:tr>
      <w:tr w:rsidR="00000000" w:rsidRPr="00E41E4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30.05.2011</w:t>
            </w:r>
          </w:p>
        </w:tc>
        <w:tc>
          <w:tcPr>
            <w:tcW w:w="135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45/17/1/11</w:t>
            </w:r>
          </w:p>
        </w:tc>
        <w:tc>
          <w:tcPr>
            <w:tcW w:w="2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Рiвненське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UA4000175277</w:t>
            </w:r>
          </w:p>
        </w:tc>
        <w:tc>
          <w:tcPr>
            <w:tcW w:w="1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Ак</w:t>
            </w:r>
            <w:r w:rsidRPr="00E41E48">
              <w:rPr>
                <w:rFonts w:ascii="Times New Roman CYR" w:hAnsi="Times New Roman CYR" w:cs="Times New Roman CYR"/>
              </w:rPr>
              <w:t>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5,25</w:t>
            </w:r>
          </w:p>
        </w:tc>
        <w:tc>
          <w:tcPr>
            <w:tcW w:w="12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1 209</w:t>
            </w:r>
          </w:p>
        </w:tc>
        <w:tc>
          <w:tcPr>
            <w:tcW w:w="14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6 347,25</w:t>
            </w:r>
          </w:p>
        </w:tc>
        <w:tc>
          <w:tcPr>
            <w:tcW w:w="14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100</w:t>
            </w:r>
          </w:p>
        </w:tc>
      </w:tr>
      <w:tr w:rsidR="00000000" w:rsidRPr="00E41E4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Акцiї розмiщенi у повному обсязi, у лiстингу не перебувають. Торгiвля цiнними паперами не здiйснювалась. Додаткова емiсiя у звiтному перiодi не проводилась.</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8. Інформація про наявність у власності працівників емітента акцій у розмірі понад 0,1 відсотка розміру статутного капіталу емітента</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62"/>
        <w:gridCol w:w="2500"/>
        <w:gridCol w:w="1500"/>
        <w:gridCol w:w="2500"/>
        <w:gridCol w:w="2621"/>
      </w:tblGrid>
      <w:tr w:rsidR="00000000" w:rsidRPr="00E41E48">
        <w:tblPrEx>
          <w:tblCellMar>
            <w:top w:w="0" w:type="dxa"/>
            <w:bottom w:w="0" w:type="dxa"/>
          </w:tblCellMar>
        </w:tblPrEx>
        <w:trPr>
          <w:trHeight w:val="300"/>
        </w:trPr>
        <w:tc>
          <w:tcPr>
            <w:tcW w:w="5962" w:type="dxa"/>
            <w:vMerge w:val="restart"/>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Прізвище, ім'я, по батькові фізичної особи</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Кількість цінних паперів (шт.)</w:t>
            </w:r>
          </w:p>
        </w:tc>
        <w:tc>
          <w:tcPr>
            <w:tcW w:w="1500" w:type="dxa"/>
            <w:vMerge w:val="restart"/>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Від загальної кількості акці</w:t>
            </w:r>
            <w:r w:rsidRPr="00E41E48">
              <w:rPr>
                <w:rFonts w:ascii="Times New Roman CYR" w:hAnsi="Times New Roman CYR" w:cs="Times New Roman CYR"/>
                <w:b/>
                <w:bCs/>
                <w:sz w:val="20"/>
                <w:szCs w:val="20"/>
              </w:rPr>
              <w:t>й (у відсотках)</w:t>
            </w:r>
          </w:p>
        </w:tc>
        <w:tc>
          <w:tcPr>
            <w:tcW w:w="5121"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Кількість за типами акцій</w:t>
            </w:r>
          </w:p>
        </w:tc>
      </w:tr>
      <w:tr w:rsidR="00000000" w:rsidRPr="00E41E48">
        <w:tblPrEx>
          <w:tblCellMar>
            <w:top w:w="0" w:type="dxa"/>
            <w:bottom w:w="0" w:type="dxa"/>
          </w:tblCellMar>
        </w:tblPrEx>
        <w:trPr>
          <w:trHeight w:val="300"/>
        </w:trPr>
        <w:tc>
          <w:tcPr>
            <w:tcW w:w="5962" w:type="dxa"/>
            <w:vMerge/>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1500" w:type="dxa"/>
            <w:vMerge/>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прості іменні</w:t>
            </w:r>
          </w:p>
        </w:tc>
        <w:tc>
          <w:tcPr>
            <w:tcW w:w="2621"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привілейовані іменні</w:t>
            </w:r>
          </w:p>
        </w:tc>
      </w:tr>
      <w:tr w:rsidR="00000000" w:rsidRPr="00E41E48">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4</w:t>
            </w:r>
          </w:p>
        </w:tc>
        <w:tc>
          <w:tcPr>
            <w:tcW w:w="2621"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5</w:t>
            </w:r>
          </w:p>
        </w:tc>
      </w:tr>
      <w:tr w:rsidR="00000000" w:rsidRPr="00E41E48">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Кучерук Микола Сергiйович</w:t>
            </w:r>
          </w:p>
        </w:tc>
        <w:tc>
          <w:tcPr>
            <w:tcW w:w="2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301</w:t>
            </w:r>
          </w:p>
        </w:tc>
        <w:tc>
          <w:tcPr>
            <w:tcW w:w="1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24,89660876758</w:t>
            </w:r>
          </w:p>
        </w:tc>
        <w:tc>
          <w:tcPr>
            <w:tcW w:w="2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301</w:t>
            </w:r>
          </w:p>
        </w:tc>
        <w:tc>
          <w:tcPr>
            <w:tcW w:w="262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0</w:t>
            </w:r>
          </w:p>
        </w:tc>
      </w:tr>
      <w:tr w:rsidR="00000000" w:rsidRPr="00E41E48">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Усього</w:t>
            </w:r>
          </w:p>
        </w:tc>
        <w:tc>
          <w:tcPr>
            <w:tcW w:w="2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301</w:t>
            </w:r>
          </w:p>
        </w:tc>
        <w:tc>
          <w:tcPr>
            <w:tcW w:w="1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24,89660876758</w:t>
            </w:r>
          </w:p>
        </w:tc>
        <w:tc>
          <w:tcPr>
            <w:tcW w:w="2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301</w:t>
            </w:r>
          </w:p>
        </w:tc>
        <w:tc>
          <w:tcPr>
            <w:tcW w:w="262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0</w:t>
            </w: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rsidR="00000000" w:rsidRDefault="00E41E4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62"/>
        <w:gridCol w:w="2000"/>
        <w:gridCol w:w="2000"/>
        <w:gridCol w:w="2000"/>
        <w:gridCol w:w="2100"/>
        <w:gridCol w:w="1500"/>
        <w:gridCol w:w="1500"/>
        <w:gridCol w:w="2521"/>
      </w:tblGrid>
      <w:tr w:rsidR="00000000" w:rsidRPr="00E41E48">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Дата реєстрації випус</w:t>
            </w:r>
            <w:r w:rsidRPr="00E41E48">
              <w:rPr>
                <w:rFonts w:ascii="Times New Roman CYR" w:hAnsi="Times New Roman CYR" w:cs="Times New Roman CYR"/>
                <w:b/>
                <w:bCs/>
                <w:sz w:val="20"/>
                <w:szCs w:val="20"/>
              </w:rPr>
              <w:t>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E41E48">
              <w:rPr>
                <w:rFonts w:ascii="Times New Roman CYR"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000000" w:rsidRPr="00E41E48">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8</w:t>
            </w:r>
          </w:p>
        </w:tc>
      </w:tr>
      <w:tr w:rsidR="00000000" w:rsidRPr="00E41E48">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30.05.2011</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45/17/1/11</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UA4000175277</w:t>
            </w:r>
          </w:p>
        </w:tc>
        <w:tc>
          <w:tcPr>
            <w:tcW w:w="2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1 209</w:t>
            </w:r>
          </w:p>
        </w:tc>
        <w:tc>
          <w:tcPr>
            <w:tcW w:w="21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5,25</w:t>
            </w:r>
          </w:p>
        </w:tc>
        <w:tc>
          <w:tcPr>
            <w:tcW w:w="1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690</w:t>
            </w:r>
          </w:p>
        </w:tc>
        <w:tc>
          <w:tcPr>
            <w:tcW w:w="15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sz w:val="20"/>
                <w:szCs w:val="20"/>
              </w:rPr>
            </w:pPr>
            <w:r w:rsidRPr="00E41E48">
              <w:rPr>
                <w:rFonts w:ascii="Times New Roman CYR" w:hAnsi="Times New Roman CYR" w:cs="Times New Roman CYR"/>
                <w:sz w:val="20"/>
                <w:szCs w:val="20"/>
              </w:rPr>
              <w:t>0</w:t>
            </w:r>
          </w:p>
        </w:tc>
      </w:tr>
      <w:tr w:rsidR="00000000" w:rsidRPr="00E41E48">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sz w:val="20"/>
                <w:szCs w:val="20"/>
              </w:rPr>
            </w:pPr>
            <w:r w:rsidRPr="00E41E48">
              <w:rPr>
                <w:rFonts w:ascii="Times New Roman CYR" w:hAnsi="Times New Roman CYR" w:cs="Times New Roman CYR"/>
                <w:b/>
                <w:bCs/>
                <w:sz w:val="20"/>
                <w:szCs w:val="20"/>
              </w:rPr>
              <w:t>Опис:</w:t>
            </w:r>
          </w:p>
        </w:tc>
      </w:tr>
      <w:tr w:rsidR="00000000" w:rsidRPr="00E41E48">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0"/>
                <w:szCs w:val="20"/>
              </w:rPr>
            </w:pPr>
            <w:r w:rsidRPr="00E41E48">
              <w:rPr>
                <w:rFonts w:ascii="Times New Roman CYR" w:hAnsi="Times New Roman CYR" w:cs="Times New Roman CYR"/>
                <w:sz w:val="20"/>
                <w:szCs w:val="20"/>
              </w:rPr>
              <w:t>За</w:t>
            </w:r>
            <w:r w:rsidRPr="00E41E48">
              <w:rPr>
                <w:rFonts w:ascii="Times New Roman CYR" w:hAnsi="Times New Roman CYR" w:cs="Times New Roman CYR"/>
                <w:sz w:val="20"/>
                <w:szCs w:val="20"/>
              </w:rPr>
              <w:t>гальна кiлькiсть голосуючих акцiй   690  шт.   голосуючих акцiї.</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0"/>
                <w:szCs w:val="20"/>
              </w:rPr>
            </w:pPr>
            <w:r w:rsidRPr="00E41E48">
              <w:rPr>
                <w:rFonts w:ascii="Times New Roman CYR" w:hAnsi="Times New Roman CYR" w:cs="Times New Roman CYR"/>
                <w:sz w:val="20"/>
                <w:szCs w:val="20"/>
              </w:rPr>
              <w:t xml:space="preserve">Кiлькiсть голосуючих акцiй, права голосу за якими обмежено (шт.) - 0. </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0"/>
                <w:szCs w:val="20"/>
              </w:rPr>
            </w:pPr>
            <w:r w:rsidRPr="00E41E48">
              <w:rPr>
                <w:rFonts w:ascii="Times New Roman CYR" w:hAnsi="Times New Roman CYR" w:cs="Times New Roman CYR"/>
                <w:sz w:val="20"/>
                <w:szCs w:val="20"/>
              </w:rPr>
              <w:t>Кiлькiсть голосуючих акцiй, права голосу за якими за результатами обмеження таких прав передано iншiй особi (шт.) - 0.</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41E48">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rsidRPr="00E41E48">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Основні засоби, усього (тис. грн)</w:t>
            </w:r>
          </w:p>
        </w:tc>
      </w:tr>
      <w:tr w:rsidR="00000000" w:rsidRPr="00E41E48">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кінець періоду</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181,9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174,8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181,9</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174,8</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41,1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41,1</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34</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140,8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140,8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140,8</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140,8</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181,9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174,8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181,9</w:t>
            </w:r>
          </w:p>
        </w:tc>
        <w:tc>
          <w:tcPr>
            <w:tcW w:w="1082"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174,8</w:t>
            </w:r>
          </w:p>
        </w:tc>
      </w:tr>
      <w:tr w:rsidR="00000000" w:rsidRPr="00E41E4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Пояснення :  Термiни користування основними засобами:</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1 група   - з 2014р.</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3 група   - з 1994р.</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4 група  - з 1996-2000рр.</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5 група - з 2000р.</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6 група  - з 2003р.</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Умови використання звичайнi.</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Первiсна вартiсть станом на 31.12.2020 р. становить 399,0 тис.грн.</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Нараховано знос 224,2 тис.грн.</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Ступiнь зносу становить 56,2%.</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Ступiнь вик</w:t>
            </w:r>
            <w:r w:rsidRPr="00E41E48">
              <w:rPr>
                <w:rFonts w:ascii="Times New Roman CYR" w:hAnsi="Times New Roman CYR" w:cs="Times New Roman CYR"/>
              </w:rPr>
              <w:t>ористання - 100%.</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 xml:space="preserve">Обмежень на використання основних засобiв немає.        </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 xml:space="preserve">Дооцiнка основних засобiв не проводилась. </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Основнi засоби:</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 третьої групи використовуються до повного фiзичного зносу;</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 четвертої, п'ятої i шостої груп використовуються до повног</w:t>
            </w:r>
            <w:r w:rsidRPr="00E41E48">
              <w:rPr>
                <w:rFonts w:ascii="Times New Roman CYR" w:hAnsi="Times New Roman CYR" w:cs="Times New Roman CYR"/>
              </w:rPr>
              <w:t>о фiзичного або морального зносу.</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Умови користування основними засобами звичайнi.</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rsidRPr="00E41E4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За попередній період</w:t>
            </w:r>
          </w:p>
        </w:tc>
      </w:tr>
      <w:tr w:rsidR="00000000" w:rsidRPr="00E41E4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30,9</w:t>
            </w:r>
          </w:p>
        </w:tc>
        <w:tc>
          <w:tcPr>
            <w:tcW w:w="3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-123,1</w:t>
            </w:r>
          </w:p>
        </w:tc>
      </w:tr>
      <w:tr w:rsidR="00000000" w:rsidRPr="00E41E4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6,3</w:t>
            </w:r>
          </w:p>
        </w:tc>
        <w:tc>
          <w:tcPr>
            <w:tcW w:w="3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6,3</w:t>
            </w:r>
          </w:p>
        </w:tc>
      </w:tr>
      <w:tr w:rsidR="00000000" w:rsidRPr="00E41E4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6,3</w:t>
            </w:r>
          </w:p>
        </w:tc>
        <w:tc>
          <w:tcPr>
            <w:tcW w:w="3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6,3</w:t>
            </w:r>
          </w:p>
        </w:tc>
      </w:tr>
      <w:tr w:rsidR="00000000" w:rsidRPr="00E41E48">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lastRenderedPageBreak/>
              <w:t>Опис</w:t>
            </w:r>
          </w:p>
        </w:tc>
        <w:tc>
          <w:tcPr>
            <w:tcW w:w="874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 та Поло</w:t>
            </w:r>
            <w:r w:rsidRPr="00E41E48">
              <w:rPr>
                <w:rFonts w:ascii="Times New Roman CYR" w:hAnsi="Times New Roman CYR" w:cs="Times New Roman CYR"/>
              </w:rPr>
              <w:t>ження (стандарту) бухгалтерського облiку 25 "Фiнансовий звiт суб'єкта малого пiдприємництва", затвердженого Наказом Мiнiстерства фiнансiв України № 39 вiд 25.02.2000 р. Визначення вартостi чистих активiв проводилося за формулою: Власний капiтал (вартiсть ч</w:t>
            </w:r>
            <w:r w:rsidRPr="00E41E48">
              <w:rPr>
                <w:rFonts w:ascii="Times New Roman CYR" w:hAnsi="Times New Roman CYR" w:cs="Times New Roman CYR"/>
              </w:rPr>
              <w:t>истих активiв) товариства - рiзниця мiж сукупною вартiстю активiв товариства та вартiстю його зобов'язань перед iншими особами.</w:t>
            </w:r>
          </w:p>
        </w:tc>
      </w:tr>
      <w:tr w:rsidR="00000000" w:rsidRPr="00E41E48">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Розрахункова вартiсть чистих активiв(30,9 тис.грн. ) бiльше скоригованого статутного капiталу(6.3 тис.грн. ).Величина статутного капiталу на початок 2020 року вiдповiдає величинi статутного капiталу, розрахованого на кiнець 2020 року.</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w:t>
      </w:r>
      <w:r>
        <w:rPr>
          <w:rFonts w:ascii="Times New Roman CYR" w:hAnsi="Times New Roman CYR" w:cs="Times New Roman CYR"/>
          <w:b/>
          <w:bCs/>
          <w:sz w:val="28"/>
          <w:szCs w:val="28"/>
        </w:rPr>
        <w:t xml:space="preserve">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rsidRPr="00E41E4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Дата погашення</w:t>
            </w:r>
          </w:p>
        </w:tc>
      </w:tr>
      <w:tr w:rsidR="00000000" w:rsidRPr="00E41E4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156,9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X</w:t>
            </w:r>
          </w:p>
        </w:tc>
      </w:tr>
      <w:tr w:rsidR="00000000" w:rsidRPr="00E41E4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Кредитiв банку немає.</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Зобов'язань за цiнними паперами та фiнансовими iнвестицiями в корпоративнi права немає.</w:t>
            </w:r>
          </w:p>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w:t>
      </w:r>
      <w:r>
        <w:rPr>
          <w:rFonts w:ascii="Times New Roman CYR" w:hAnsi="Times New Roman CYR" w:cs="Times New Roman CYR"/>
          <w:b/>
          <w:bCs/>
          <w:sz w:val="28"/>
          <w:szCs w:val="28"/>
        </w:rPr>
        <w:t>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Публiчне акцiонерне товариство "Нацiональний депозитарiй України"</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Публічне акціонерне товариство</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30370711</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04107, Україна, Київська обл., м.Київ, вул.Тропiнiної,7-г</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Рiшення № 2092</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Найменування державного органу, що видав ліцензію або інши</w:t>
            </w:r>
            <w:r w:rsidRPr="00E41E48">
              <w:rPr>
                <w:rFonts w:ascii="Times New Roman CYR" w:hAnsi="Times New Roman CYR" w:cs="Times New Roman CYR"/>
                <w:b/>
                <w:bCs/>
              </w:rPr>
              <w:t>й документ</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НКЦПФР</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01.10.2013</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(044) 591-04-00</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(044) 591-04-00</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Депозитарна дiяльнiсть центрального депозитарiю</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З депозитарiєм укладено договiр на обслуговування емiсiї.</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Товариство з обмеженою вiдповiдальнiстю "Бенефiт Брок"</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Товариство з обмеженою відповідальністю</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36625811</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61022, Україна, Харківська обл., м.Харкiв, пров. Науки, буд.5, кiмната 20</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АЕ №286523</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НКЦПФР</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08.10.2013</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(057)728-24-00</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(057)728-24-00</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Професiйна дiяльнiсть на фондовому ринку - депозитарна дiяльнiсть. Депозитарна дiяльнiсть депозитарної установи.</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Договiр про вiдкриття рахункiв у цiнних паперах власникам</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Повне найменування юридичної особи або прізвище, ім'я, по батькові фізичної о</w:t>
            </w:r>
            <w:r w:rsidRPr="00E41E48">
              <w:rPr>
                <w:rFonts w:ascii="Times New Roman CYR" w:hAnsi="Times New Roman CYR" w:cs="Times New Roman CYR"/>
                <w:b/>
                <w:bCs/>
              </w:rPr>
              <w:t>соби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ДУ "Агентство з розвитку iнфраструктури фондового ринку України"</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Державна організація (установа, заклад)</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21676262</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03150, Україна, Київська обл., м.Київ, вул.Антоновича, 51, оф. 1206</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DR/00002/ARM</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НКЦПФР</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18.02.2019</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(044) 287-56-70</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(044) 287-56-73</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Дiяльнiсть з подання звiтностi та/або адмiнiстративних даних до НКЦПФР</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Подання звiтностi до НКЦПФР</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lastRenderedPageBreak/>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Товариство з обмеженою вiдповiдальнiстю "Аудиторська фiрма "Вефiль"</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Товариство з обмеженою відповідальністю</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22579957</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33028, Україна, Рівненська обл., м.Рiвне, вул.С.Петлюри ,14</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0985</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Аудиторська Палата України</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23.02.2001</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(097)823-67-95</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д/н</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Дiяльнiсть у сферi бухгалтерського облiку та аудиту</w:t>
            </w:r>
          </w:p>
        </w:tc>
      </w:tr>
      <w:tr w:rsidR="00000000" w:rsidRPr="00E41E4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E41E48" w:rsidRDefault="00E41E48">
            <w:pPr>
              <w:widowControl w:val="0"/>
              <w:autoSpaceDE w:val="0"/>
              <w:autoSpaceDN w:val="0"/>
              <w:adjustRightInd w:val="0"/>
              <w:spacing w:after="0" w:line="240" w:lineRule="auto"/>
              <w:jc w:val="both"/>
              <w:rPr>
                <w:rFonts w:ascii="Times New Roman CYR" w:hAnsi="Times New Roman CYR" w:cs="Times New Roman CYR"/>
              </w:rPr>
            </w:pPr>
            <w:r w:rsidRPr="00E41E48">
              <w:rPr>
                <w:rFonts w:ascii="Times New Roman CYR" w:hAnsi="Times New Roman CYR" w:cs="Times New Roman CYR"/>
              </w:rPr>
              <w:t>Договiр на здiйснення аудиторської перевiрки  б/н вiд 09.03.2021 р.</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СПРОЩЕНИЙ ФІНАНСОВИЙ ЗВІТ</w:t>
      </w: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суб'єкта 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rsidRPr="00E41E48">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b/>
                <w:bCs/>
              </w:rPr>
            </w:pPr>
            <w:r w:rsidRPr="00E41E48">
              <w:rPr>
                <w:rFonts w:ascii="Times New Roman CYR" w:hAnsi="Times New Roman CYR" w:cs="Times New Roman CYR"/>
                <w:b/>
                <w:bCs/>
              </w:rPr>
              <w:t>КОДИ</w:t>
            </w:r>
          </w:p>
        </w:tc>
      </w:tr>
      <w:tr w:rsidR="00000000" w:rsidRPr="00E41E48">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2021.01.01</w:t>
            </w:r>
          </w:p>
        </w:tc>
      </w:tr>
      <w:tr w:rsidR="00000000" w:rsidRPr="00E41E48">
        <w:tblPrEx>
          <w:tblCellMar>
            <w:top w:w="0" w:type="dxa"/>
            <w:bottom w:w="0" w:type="dxa"/>
          </w:tblCellMar>
        </w:tblPrEx>
        <w:tc>
          <w:tcPr>
            <w:tcW w:w="2160" w:type="dxa"/>
            <w:tcBorders>
              <w:top w:val="nil"/>
              <w:left w:val="nil"/>
              <w:bottom w:val="nil"/>
              <w:right w:val="nil"/>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Приватне акцiонерне товариство "Рiвненська пересувна механiзована колона"</w:t>
            </w:r>
          </w:p>
        </w:tc>
        <w:tc>
          <w:tcPr>
            <w:tcW w:w="1990" w:type="dxa"/>
            <w:tcBorders>
              <w:top w:val="nil"/>
              <w:left w:val="nil"/>
              <w:bottom w:val="nil"/>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13992902</w:t>
            </w:r>
          </w:p>
        </w:tc>
      </w:tr>
      <w:tr w:rsidR="00000000" w:rsidRPr="00E41E48">
        <w:tblPrEx>
          <w:tblCellMar>
            <w:top w:w="0" w:type="dxa"/>
            <w:bottom w:w="0" w:type="dxa"/>
          </w:tblCellMar>
        </w:tblPrEx>
        <w:tc>
          <w:tcPr>
            <w:tcW w:w="2160" w:type="dxa"/>
            <w:tcBorders>
              <w:top w:val="nil"/>
              <w:left w:val="nil"/>
              <w:bottom w:val="nil"/>
              <w:right w:val="nil"/>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Рівненська область, м.Рiвне</w:t>
            </w:r>
          </w:p>
        </w:tc>
        <w:tc>
          <w:tcPr>
            <w:tcW w:w="1990" w:type="dxa"/>
            <w:tcBorders>
              <w:top w:val="nil"/>
              <w:left w:val="nil"/>
              <w:bottom w:val="nil"/>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за КОАТУУ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5610100000</w:t>
            </w:r>
          </w:p>
        </w:tc>
      </w:tr>
      <w:tr w:rsidR="00000000" w:rsidRPr="00E41E48">
        <w:tblPrEx>
          <w:tblCellMar>
            <w:top w:w="0" w:type="dxa"/>
            <w:bottom w:w="0" w:type="dxa"/>
          </w:tblCellMar>
        </w:tblPrEx>
        <w:tc>
          <w:tcPr>
            <w:tcW w:w="2160" w:type="dxa"/>
            <w:tcBorders>
              <w:top w:val="nil"/>
              <w:left w:val="nil"/>
              <w:bottom w:val="nil"/>
              <w:right w:val="nil"/>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Приватне акціонерне товариство</w:t>
            </w:r>
          </w:p>
        </w:tc>
        <w:tc>
          <w:tcPr>
            <w:tcW w:w="1990" w:type="dxa"/>
            <w:tcBorders>
              <w:top w:val="nil"/>
              <w:left w:val="nil"/>
              <w:bottom w:val="nil"/>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111</w:t>
            </w:r>
          </w:p>
        </w:tc>
      </w:tr>
      <w:tr w:rsidR="00000000" w:rsidRPr="00E41E48">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Діяльність посередників у торгівлі товарами широкого асортименту</w:t>
            </w:r>
          </w:p>
        </w:tc>
        <w:tc>
          <w:tcPr>
            <w:tcW w:w="1990" w:type="dxa"/>
            <w:tcBorders>
              <w:top w:val="nil"/>
              <w:left w:val="nil"/>
              <w:bottom w:val="nil"/>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b/>
                <w:bCs/>
              </w:rPr>
            </w:pPr>
            <w:r w:rsidRPr="00E41E48">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46.19</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rsidR="00000000" w:rsidRDefault="00E41E4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E41E4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33009, Рівненська обл., Рiвненський р-н, м.Рiвне, вул.Кн. Володимира 112Г, +380(97)2501776</w:t>
      </w:r>
    </w:p>
    <w:p w:rsidR="00000000" w:rsidRDefault="00E41E4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E41E4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31.12.2020 p.</w:t>
      </w:r>
    </w:p>
    <w:p w:rsidR="00000000" w:rsidRDefault="00E41E4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rsidRPr="00E41E48">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Pr="00E41E48" w:rsidRDefault="00E41E48">
            <w:pPr>
              <w:widowControl w:val="0"/>
              <w:autoSpaceDE w:val="0"/>
              <w:autoSpaceDN w:val="0"/>
              <w:adjustRightInd w:val="0"/>
              <w:spacing w:after="0" w:line="240" w:lineRule="auto"/>
              <w:jc w:val="right"/>
              <w:rPr>
                <w:rFonts w:ascii="Times New Roman CYR" w:hAnsi="Times New Roman CYR" w:cs="Times New Roman CYR"/>
              </w:rPr>
            </w:pPr>
            <w:r w:rsidRPr="00E41E48">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right"/>
              <w:rPr>
                <w:rFonts w:ascii="Times New Roman CYR" w:hAnsi="Times New Roman CYR" w:cs="Times New Roman CYR"/>
              </w:rPr>
            </w:pPr>
            <w:r w:rsidRPr="00E41E48">
              <w:rPr>
                <w:rFonts w:ascii="Times New Roman CYR" w:hAnsi="Times New Roman CYR" w:cs="Times New Roman CYR"/>
              </w:rPr>
              <w:t>1801006</w:t>
            </w:r>
          </w:p>
        </w:tc>
      </w:tr>
      <w:tr w:rsidR="00000000" w:rsidRPr="00E41E48">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кінець звітного періоду</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181,9</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174,8</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399</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399</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(217,1)</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(224,2)</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181,9</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174,8</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lastRenderedPageBreak/>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12,3</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12,3</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2,3</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6,8</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17,5</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22,1</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32,1</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204</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206,9</w:t>
            </w:r>
          </w:p>
        </w:tc>
      </w:tr>
    </w:tbl>
    <w:p w:rsidR="00000000" w:rsidRDefault="00E41E4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E41E48">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На кінець звітного періоду</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194,6</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194,6</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-317,7</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-163,7</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-123,1</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30,9</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39,2</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15,5</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2,5</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0,3</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0,8</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1,1</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3,1</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2,2</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281,5</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156,9</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327,1</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176</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204</w:t>
            </w:r>
          </w:p>
        </w:tc>
        <w:tc>
          <w:tcPr>
            <w:tcW w:w="1645"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206,9</w:t>
            </w:r>
          </w:p>
        </w:tc>
      </w:tr>
    </w:tbl>
    <w:p w:rsidR="00000000" w:rsidRDefault="00E41E4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д/н</w:t>
      </w:r>
    </w:p>
    <w:p w:rsidR="00000000" w:rsidRDefault="00E41E48">
      <w:pPr>
        <w:widowControl w:val="0"/>
        <w:autoSpaceDE w:val="0"/>
        <w:autoSpaceDN w:val="0"/>
        <w:adjustRightInd w:val="0"/>
        <w:spacing w:after="0" w:line="240" w:lineRule="auto"/>
        <w:rPr>
          <w:rFonts w:ascii="Times New Roman CYR" w:hAnsi="Times New Roman CYR" w:cs="Times New Roman CYR"/>
        </w:rPr>
      </w:pPr>
    </w:p>
    <w:p w:rsidR="00000000" w:rsidRDefault="00E41E48">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E41E4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000000" w:rsidRDefault="00E41E4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rsidRPr="00E41E48">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Pr="00E41E48" w:rsidRDefault="00E41E48">
            <w:pPr>
              <w:widowControl w:val="0"/>
              <w:autoSpaceDE w:val="0"/>
              <w:autoSpaceDN w:val="0"/>
              <w:adjustRightInd w:val="0"/>
              <w:spacing w:after="0" w:line="240" w:lineRule="auto"/>
              <w:jc w:val="right"/>
              <w:rPr>
                <w:rFonts w:ascii="Times New Roman CYR" w:hAnsi="Times New Roman CYR" w:cs="Times New Roman CYR"/>
              </w:rPr>
            </w:pPr>
            <w:r w:rsidRPr="00E41E48">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right"/>
              <w:rPr>
                <w:rFonts w:ascii="Times New Roman CYR" w:hAnsi="Times New Roman CYR" w:cs="Times New Roman CYR"/>
              </w:rPr>
            </w:pPr>
            <w:r w:rsidRPr="00E41E48">
              <w:rPr>
                <w:rFonts w:ascii="Times New Roman CYR" w:hAnsi="Times New Roman CYR" w:cs="Times New Roman CYR"/>
              </w:rPr>
              <w:t>1801007</w:t>
            </w:r>
          </w:p>
        </w:tc>
      </w:tr>
      <w:tr w:rsidR="00000000" w:rsidRPr="00E41E48">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За попередній період</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4</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207,4</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94</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 xml:space="preserve">Разом доходи </w:t>
            </w:r>
            <w:r w:rsidRPr="00E41E48">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207,4</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94</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(18,7)</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(12,3)</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(34,7)</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(73,2)</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 xml:space="preserve">Разом витрати </w:t>
            </w:r>
            <w:r w:rsidRPr="00E41E48">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(53,4)</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(85,5)</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154</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8,5</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0</w:t>
            </w:r>
          </w:p>
        </w:tc>
      </w:tr>
      <w:tr w:rsidR="00000000" w:rsidRPr="00E41E4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rPr>
                <w:rFonts w:ascii="Times New Roman CYR" w:hAnsi="Times New Roman CYR" w:cs="Times New Roman CYR"/>
              </w:rPr>
            </w:pPr>
            <w:r w:rsidRPr="00E41E48">
              <w:rPr>
                <w:rFonts w:ascii="Times New Roman CYR" w:hAnsi="Times New Roman CYR" w:cs="Times New Roman CYR"/>
                <w:b/>
                <w:bCs/>
              </w:rPr>
              <w:t xml:space="preserve">Чистий прибуток (збиток) </w:t>
            </w:r>
            <w:r w:rsidRPr="00E41E48">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154</w:t>
            </w:r>
          </w:p>
        </w:tc>
        <w:tc>
          <w:tcPr>
            <w:tcW w:w="1645" w:type="dxa"/>
            <w:gridSpan w:val="2"/>
            <w:tcBorders>
              <w:top w:val="single" w:sz="6" w:space="0" w:color="auto"/>
              <w:left w:val="single" w:sz="6" w:space="0" w:color="auto"/>
              <w:bottom w:val="single" w:sz="6" w:space="0" w:color="auto"/>
            </w:tcBorders>
            <w:vAlign w:val="center"/>
          </w:tcPr>
          <w:p w:rsidR="00000000" w:rsidRPr="00E41E48" w:rsidRDefault="00E41E48">
            <w:pPr>
              <w:widowControl w:val="0"/>
              <w:autoSpaceDE w:val="0"/>
              <w:autoSpaceDN w:val="0"/>
              <w:adjustRightInd w:val="0"/>
              <w:spacing w:after="0" w:line="240" w:lineRule="auto"/>
              <w:jc w:val="center"/>
              <w:rPr>
                <w:rFonts w:ascii="Times New Roman CYR" w:hAnsi="Times New Roman CYR" w:cs="Times New Roman CYR"/>
              </w:rPr>
            </w:pPr>
            <w:r w:rsidRPr="00E41E48">
              <w:rPr>
                <w:rFonts w:ascii="Times New Roman CYR" w:hAnsi="Times New Roman CYR" w:cs="Times New Roman CYR"/>
              </w:rPr>
              <w:t>8,5</w:t>
            </w:r>
          </w:p>
        </w:tc>
      </w:tr>
    </w:tbl>
    <w:p w:rsidR="00000000" w:rsidRDefault="00E41E4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д/н</w:t>
      </w:r>
    </w:p>
    <w:p w:rsidR="00000000" w:rsidRDefault="00E41E48">
      <w:pPr>
        <w:widowControl w:val="0"/>
        <w:autoSpaceDE w:val="0"/>
        <w:autoSpaceDN w:val="0"/>
        <w:adjustRightInd w:val="0"/>
        <w:spacing w:after="0" w:line="240" w:lineRule="auto"/>
        <w:jc w:val="both"/>
        <w:rPr>
          <w:rFonts w:ascii="Times New Roman CYR" w:hAnsi="Times New Roman CYR" w:cs="Times New Roman CYR"/>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Кучерук Микола Сергiйович</w:t>
      </w:r>
    </w:p>
    <w:p w:rsidR="00000000" w:rsidRDefault="00E41E48">
      <w:pPr>
        <w:widowControl w:val="0"/>
        <w:autoSpaceDE w:val="0"/>
        <w:autoSpaceDN w:val="0"/>
        <w:adjustRightInd w:val="0"/>
        <w:spacing w:after="0" w:line="240" w:lineRule="auto"/>
        <w:jc w:val="both"/>
        <w:rPr>
          <w:rFonts w:ascii="Times New Roman CYR" w:hAnsi="Times New Roman CYR" w:cs="Times New Roman CYR"/>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Кучерук Микола Сергiйович</w:t>
      </w:r>
    </w:p>
    <w:p w:rsidR="00000000" w:rsidRDefault="00E41E48">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E41E48">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ПрА</w:t>
      </w:r>
      <w:r>
        <w:rPr>
          <w:rFonts w:ascii="Times New Roman CYR" w:hAnsi="Times New Roman CYR" w:cs="Times New Roman CYR"/>
          <w:sz w:val="24"/>
          <w:szCs w:val="24"/>
        </w:rPr>
        <w:t xml:space="preserve">Т  "Рiвненська ПМК"   Кучерук Микола Сергiйович стверджує, що, наскiльки йому вiдомо, рiчна фiнансова звiтнiсть Товариства, пiдготовлена вiдповiдно до стандартiв бухгалтерського облiку, що вимагаються згiдно iз Законом України "Про бухгалтерський облiк та </w:t>
      </w:r>
      <w:r>
        <w:rPr>
          <w:rFonts w:ascii="Times New Roman CYR" w:hAnsi="Times New Roman CYR" w:cs="Times New Roman CYR"/>
          <w:sz w:val="24"/>
          <w:szCs w:val="24"/>
        </w:rPr>
        <w:t>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w:t>
      </w:r>
      <w:r>
        <w:rPr>
          <w:rFonts w:ascii="Times New Roman CYR" w:hAnsi="Times New Roman CYR" w:cs="Times New Roman CYR"/>
          <w:sz w:val="24"/>
          <w:szCs w:val="24"/>
        </w:rPr>
        <w:t>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Юридичнi особи, якi перебувають пiд контролем Товариства вiдсутнi, тому товариство не скл</w:t>
      </w:r>
      <w:r>
        <w:rPr>
          <w:rFonts w:ascii="Times New Roman CYR" w:hAnsi="Times New Roman CYR" w:cs="Times New Roman CYR"/>
          <w:sz w:val="24"/>
          <w:szCs w:val="24"/>
        </w:rPr>
        <w:t>адає консолiдовану фiнансову звiтнiсть.</w:t>
      </w: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41E4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iнформацiя  ПрАТ  "Рiвненська ПМК"  затверджена рiшенням наглядової ради Товариства ( протокол наглядової ради №2 вiд 14.04.2021р.).</w:t>
      </w:r>
    </w:p>
    <w:p w:rsidR="00E41E48" w:rsidRDefault="00E41E48">
      <w:pPr>
        <w:widowControl w:val="0"/>
        <w:autoSpaceDE w:val="0"/>
        <w:autoSpaceDN w:val="0"/>
        <w:adjustRightInd w:val="0"/>
        <w:spacing w:after="0" w:line="240" w:lineRule="auto"/>
        <w:rPr>
          <w:rFonts w:ascii="Times New Roman CYR" w:hAnsi="Times New Roman CYR" w:cs="Times New Roman CYR"/>
          <w:sz w:val="24"/>
          <w:szCs w:val="24"/>
        </w:rPr>
      </w:pPr>
    </w:p>
    <w:sectPr w:rsidR="00E41E48">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8C8"/>
    <w:rsid w:val="003678C8"/>
    <w:rsid w:val="00DE5E75"/>
    <w:rsid w:val="00E41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14318</Words>
  <Characters>81615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2021-04-14T10:29:00Z</dcterms:created>
  <dcterms:modified xsi:type="dcterms:W3CDTF">2021-04-14T10:29:00Z</dcterms:modified>
</cp:coreProperties>
</file>